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14412" w14:textId="6AB82ECF" w:rsidR="003E134C" w:rsidRPr="00E46A47" w:rsidRDefault="003E134C" w:rsidP="003E134C">
      <w:pPr>
        <w:spacing w:after="0" w:line="276" w:lineRule="auto"/>
        <w:jc w:val="center"/>
        <w:rPr>
          <w:rFonts w:ascii="Times New Roman" w:eastAsia="Times New Roman" w:hAnsi="Times New Roman"/>
          <w:b/>
        </w:rPr>
      </w:pPr>
      <w:r w:rsidRPr="00E46A47">
        <w:rPr>
          <w:rFonts w:ascii="Times New Roman" w:eastAsia="Times New Roman" w:hAnsi="Times New Roman"/>
          <w:b/>
        </w:rPr>
        <w:t xml:space="preserve">Penerapan </w:t>
      </w:r>
      <w:proofErr w:type="spellStart"/>
      <w:r w:rsidRPr="00E46A47">
        <w:rPr>
          <w:rFonts w:ascii="Times New Roman" w:eastAsia="Times New Roman" w:hAnsi="Times New Roman"/>
          <w:b/>
          <w:i/>
        </w:rPr>
        <w:t>Peer</w:t>
      </w:r>
      <w:proofErr w:type="spellEnd"/>
      <w:r w:rsidRPr="00E46A47">
        <w:rPr>
          <w:rFonts w:ascii="Times New Roman" w:eastAsia="Times New Roman" w:hAnsi="Times New Roman"/>
          <w:b/>
          <w:i/>
        </w:rPr>
        <w:t xml:space="preserve"> </w:t>
      </w:r>
      <w:proofErr w:type="spellStart"/>
      <w:r w:rsidRPr="00E46A47">
        <w:rPr>
          <w:rFonts w:ascii="Times New Roman" w:eastAsia="Times New Roman" w:hAnsi="Times New Roman"/>
          <w:b/>
          <w:i/>
        </w:rPr>
        <w:t>Tutoring</w:t>
      </w:r>
      <w:proofErr w:type="spellEnd"/>
      <w:r w:rsidRPr="00E46A47">
        <w:rPr>
          <w:rFonts w:ascii="Times New Roman" w:eastAsia="Times New Roman" w:hAnsi="Times New Roman"/>
          <w:b/>
          <w:i/>
        </w:rPr>
        <w:t xml:space="preserve"> </w:t>
      </w:r>
      <w:r w:rsidRPr="00E46A47">
        <w:rPr>
          <w:rFonts w:ascii="Times New Roman" w:eastAsia="Times New Roman" w:hAnsi="Times New Roman"/>
          <w:b/>
        </w:rPr>
        <w:t>Untuk Meningkatkan Hasil Belajar Kognitif Siswa Materi Pencemaran Lingkungan Kelas X MS 1B di SMA Negeri 1 Kediri</w:t>
      </w:r>
    </w:p>
    <w:p w14:paraId="11290AD0" w14:textId="428CA447" w:rsidR="004D3E45" w:rsidRPr="00E46A47" w:rsidRDefault="003E134C" w:rsidP="003E134C">
      <w:pPr>
        <w:spacing w:after="0" w:line="276" w:lineRule="auto"/>
        <w:jc w:val="center"/>
        <w:rPr>
          <w:rFonts w:ascii="Times New Roman" w:eastAsia="Times New Roman" w:hAnsi="Times New Roman"/>
          <w:b/>
        </w:rPr>
      </w:pPr>
      <w:r w:rsidRPr="00E46A47">
        <w:rPr>
          <w:rFonts w:ascii="Times New Roman" w:eastAsia="Times New Roman" w:hAnsi="Times New Roman"/>
          <w:b/>
        </w:rPr>
        <w:t>Tahun Pelajaran 2021/2022</w:t>
      </w:r>
    </w:p>
    <w:p w14:paraId="6E907B31" w14:textId="77777777" w:rsidR="004D3E45" w:rsidRPr="00E46A47" w:rsidRDefault="004D3E45">
      <w:pPr>
        <w:spacing w:after="0" w:line="276" w:lineRule="auto"/>
        <w:rPr>
          <w:rFonts w:ascii="Times New Roman" w:eastAsia="Times New Roman" w:hAnsi="Times New Roman"/>
        </w:rPr>
      </w:pPr>
    </w:p>
    <w:p w14:paraId="37D2F865" w14:textId="28068E73" w:rsidR="004D3E45" w:rsidRPr="00E46A47" w:rsidRDefault="003E134C">
      <w:pPr>
        <w:spacing w:after="0" w:line="240" w:lineRule="auto"/>
        <w:jc w:val="center"/>
        <w:rPr>
          <w:rFonts w:ascii="Times New Roman" w:eastAsia="Times New Roman" w:hAnsi="Times New Roman"/>
          <w:b/>
          <w:color w:val="000000"/>
          <w:vertAlign w:val="superscript"/>
        </w:rPr>
      </w:pPr>
      <w:r w:rsidRPr="00E46A47">
        <w:rPr>
          <w:rFonts w:ascii="Times New Roman" w:eastAsia="Times New Roman" w:hAnsi="Times New Roman"/>
          <w:b/>
        </w:rPr>
        <w:t>Amelia Yuni Aprilia Aisyah S</w:t>
      </w:r>
      <w:r w:rsidRPr="00E46A47">
        <w:rPr>
          <w:rFonts w:ascii="Times New Roman" w:eastAsia="Times New Roman" w:hAnsi="Times New Roman"/>
          <w:b/>
          <w:vertAlign w:val="superscript"/>
        </w:rPr>
        <w:t xml:space="preserve"> a, 1</w:t>
      </w:r>
      <w:r w:rsidRPr="00E46A47">
        <w:rPr>
          <w:rFonts w:ascii="Times New Roman" w:eastAsia="Times New Roman" w:hAnsi="Times New Roman"/>
          <w:b/>
        </w:rPr>
        <w:t xml:space="preserve">, Septiana Dwi Utami </w:t>
      </w:r>
      <w:r w:rsidRPr="00E46A47">
        <w:rPr>
          <w:rFonts w:ascii="Times New Roman" w:eastAsia="Times New Roman" w:hAnsi="Times New Roman"/>
          <w:b/>
          <w:vertAlign w:val="superscript"/>
        </w:rPr>
        <w:t>b, 2</w:t>
      </w:r>
      <w:r w:rsidR="00E46A47" w:rsidRPr="00E46A47">
        <w:rPr>
          <w:rFonts w:ascii="Times New Roman" w:eastAsia="Times New Roman" w:hAnsi="Times New Roman"/>
          <w:b/>
          <w:vertAlign w:val="superscript"/>
        </w:rPr>
        <w:t>*</w:t>
      </w:r>
      <w:r w:rsidRPr="00E46A47">
        <w:rPr>
          <w:rFonts w:ascii="Times New Roman" w:eastAsia="Times New Roman" w:hAnsi="Times New Roman"/>
          <w:b/>
        </w:rPr>
        <w:t>, Baiq Muli Harisanti</w:t>
      </w:r>
      <w:r w:rsidRPr="00E46A47">
        <w:rPr>
          <w:rFonts w:ascii="Times New Roman" w:eastAsia="Times New Roman" w:hAnsi="Times New Roman"/>
          <w:b/>
          <w:vertAlign w:val="superscript"/>
        </w:rPr>
        <w:t xml:space="preserve"> c, 3</w:t>
      </w:r>
    </w:p>
    <w:p w14:paraId="19770F15" w14:textId="2E9BA19E" w:rsidR="004D3E45" w:rsidRPr="00E46A47" w:rsidRDefault="00000000" w:rsidP="00BA6E03">
      <w:pPr>
        <w:pBdr>
          <w:top w:val="nil"/>
          <w:left w:val="nil"/>
          <w:bottom w:val="nil"/>
          <w:right w:val="nil"/>
          <w:between w:val="nil"/>
        </w:pBdr>
        <w:spacing w:after="0" w:line="240" w:lineRule="auto"/>
        <w:jc w:val="center"/>
        <w:rPr>
          <w:rFonts w:ascii="Times New Roman" w:eastAsia="Times New Roman" w:hAnsi="Times New Roman"/>
          <w:color w:val="000000"/>
        </w:rPr>
      </w:pPr>
      <w:proofErr w:type="spellStart"/>
      <w:r w:rsidRPr="00E46A47">
        <w:rPr>
          <w:rFonts w:ascii="Times New Roman" w:eastAsia="Times New Roman" w:hAnsi="Times New Roman"/>
          <w:color w:val="000000"/>
          <w:vertAlign w:val="superscript"/>
        </w:rPr>
        <w:t>a</w:t>
      </w:r>
      <w:r w:rsidR="00BA6E03" w:rsidRPr="00E46A47">
        <w:rPr>
          <w:rFonts w:ascii="Times New Roman" w:eastAsia="Times New Roman" w:hAnsi="Times New Roman"/>
          <w:color w:val="000000"/>
          <w:vertAlign w:val="superscript"/>
        </w:rPr>
        <w:t>,b,c</w:t>
      </w:r>
      <w:proofErr w:type="spellEnd"/>
      <w:r w:rsidRPr="00E46A47">
        <w:rPr>
          <w:rFonts w:ascii="Times New Roman" w:eastAsia="Times New Roman" w:hAnsi="Times New Roman"/>
          <w:color w:val="000000"/>
        </w:rPr>
        <w:t xml:space="preserve"> </w:t>
      </w:r>
      <w:r w:rsidR="00BA6E03" w:rsidRPr="00E46A47">
        <w:rPr>
          <w:rFonts w:ascii="Times New Roman" w:eastAsia="Times New Roman" w:hAnsi="Times New Roman"/>
          <w:color w:val="000000"/>
        </w:rPr>
        <w:t>Program Studi Pendidikan Biologi, FSTT, Universitas Pendidikan Mandalika, Indonesia</w:t>
      </w:r>
    </w:p>
    <w:p w14:paraId="078A6090" w14:textId="63A2E727" w:rsidR="004D3E45" w:rsidRPr="00635192" w:rsidRDefault="00E46A47">
      <w:pPr>
        <w:pBdr>
          <w:top w:val="nil"/>
          <w:left w:val="nil"/>
          <w:bottom w:val="nil"/>
          <w:right w:val="nil"/>
          <w:between w:val="nil"/>
        </w:pBdr>
        <w:spacing w:after="0" w:line="240" w:lineRule="auto"/>
        <w:jc w:val="center"/>
        <w:rPr>
          <w:rFonts w:ascii="Times New Roman" w:eastAsia="Times New Roman" w:hAnsi="Times New Roman"/>
          <w:color w:val="000000"/>
          <w:vertAlign w:val="superscript"/>
          <w:lang w:val="en-US"/>
        </w:rPr>
      </w:pPr>
      <w:r w:rsidRPr="00E46A47">
        <w:rPr>
          <w:rFonts w:ascii="Times New Roman" w:eastAsia="Times New Roman" w:hAnsi="Times New Roman"/>
          <w:color w:val="000000"/>
          <w:vertAlign w:val="superscript"/>
        </w:rPr>
        <w:t>2</w:t>
      </w:r>
      <w:r w:rsidRPr="00E46A47">
        <w:rPr>
          <w:rFonts w:ascii="Times New Roman" w:eastAsia="Times New Roman" w:hAnsi="Times New Roman"/>
          <w:color w:val="000000"/>
        </w:rPr>
        <w:t xml:space="preserve"> </w:t>
      </w:r>
      <w:r w:rsidR="00BA6E03" w:rsidRPr="00E46A47">
        <w:rPr>
          <w:rFonts w:ascii="Times New Roman" w:eastAsia="Times New Roman" w:hAnsi="Times New Roman"/>
          <w:color w:val="000000"/>
        </w:rPr>
        <w:t xml:space="preserve">septianadwiutami@undikma.ac.id </w:t>
      </w:r>
      <w:r w:rsidRPr="00E46A47">
        <w:rPr>
          <w:rFonts w:ascii="Times New Roman" w:eastAsia="Times New Roman" w:hAnsi="Times New Roman"/>
          <w:color w:val="000000"/>
        </w:rPr>
        <w:t>*</w:t>
      </w:r>
      <w:r w:rsidR="00635192">
        <w:rPr>
          <w:rFonts w:ascii="Times New Roman" w:eastAsia="Times New Roman" w:hAnsi="Times New Roman"/>
          <w:color w:val="000000"/>
          <w:lang w:val="en-US"/>
        </w:rPr>
        <w:t xml:space="preserve">, </w:t>
      </w:r>
      <w:r w:rsidR="00635192">
        <w:rPr>
          <w:rFonts w:ascii="Times New Roman" w:eastAsia="Times New Roman" w:hAnsi="Times New Roman"/>
          <w:color w:val="000000"/>
          <w:vertAlign w:val="superscript"/>
          <w:lang w:val="en-US"/>
        </w:rPr>
        <w:t xml:space="preserve">3 </w:t>
      </w:r>
      <w:r w:rsidR="00635192">
        <w:rPr>
          <w:rFonts w:ascii="Times New Roman" w:eastAsia="Times New Roman" w:hAnsi="Times New Roman"/>
          <w:color w:val="000000"/>
          <w:lang w:val="en-US"/>
        </w:rPr>
        <w:t>baiqmuliharisanti@undikma.ac.id</w:t>
      </w:r>
    </w:p>
    <w:p w14:paraId="62A7362C" w14:textId="77777777" w:rsidR="004D3E45" w:rsidRPr="00E46A47" w:rsidRDefault="00000000">
      <w:pPr>
        <w:pBdr>
          <w:top w:val="nil"/>
          <w:left w:val="nil"/>
          <w:bottom w:val="nil"/>
          <w:right w:val="nil"/>
          <w:between w:val="nil"/>
        </w:pBdr>
        <w:spacing w:after="0" w:line="240" w:lineRule="auto"/>
        <w:jc w:val="center"/>
        <w:rPr>
          <w:rFonts w:ascii="Times New Roman" w:eastAsia="Times New Roman" w:hAnsi="Times New Roman"/>
          <w:color w:val="000000"/>
        </w:rPr>
      </w:pPr>
      <w:r w:rsidRPr="00E46A47">
        <w:rPr>
          <w:rFonts w:ascii="Times New Roman" w:eastAsia="Times New Roman" w:hAnsi="Times New Roman"/>
          <w:color w:val="000000"/>
        </w:rPr>
        <w:t>*korespondensi penulis</w:t>
      </w:r>
    </w:p>
    <w:p w14:paraId="1740F97B" w14:textId="77777777" w:rsidR="004D3E45" w:rsidRPr="00E46A47" w:rsidRDefault="004D3E45" w:rsidP="00E46A47">
      <w:pPr>
        <w:spacing w:after="0" w:line="240" w:lineRule="auto"/>
        <w:ind w:right="849"/>
        <w:rPr>
          <w:rFonts w:ascii="Cambria" w:eastAsia="Cambria" w:hAnsi="Cambria" w:cs="Cambria"/>
          <w:b/>
        </w:rPr>
      </w:pPr>
    </w:p>
    <w:p w14:paraId="32AF9776" w14:textId="77777777" w:rsidR="004D3E45" w:rsidRPr="00E46A47" w:rsidRDefault="00000000">
      <w:pPr>
        <w:spacing w:after="0" w:line="240" w:lineRule="auto"/>
        <w:ind w:left="851" w:right="849"/>
        <w:rPr>
          <w:rFonts w:ascii="Cambria" w:eastAsia="Cambria" w:hAnsi="Cambria" w:cs="Cambria"/>
          <w:b/>
        </w:rPr>
      </w:pPr>
      <w:r w:rsidRPr="00E46A47">
        <w:rPr>
          <w:rFonts w:ascii="Cambria" w:eastAsia="Cambria" w:hAnsi="Cambria" w:cs="Cambria"/>
          <w:b/>
        </w:rPr>
        <w:t>ABSTRAK</w:t>
      </w:r>
    </w:p>
    <w:p w14:paraId="1552510D" w14:textId="66AD2316" w:rsidR="004D3E45" w:rsidRPr="00E46A47" w:rsidRDefault="00BA6E03" w:rsidP="00BA6E03">
      <w:pPr>
        <w:spacing w:after="0" w:line="276" w:lineRule="auto"/>
        <w:ind w:left="851" w:right="849"/>
        <w:jc w:val="both"/>
        <w:rPr>
          <w:rFonts w:ascii="Cambria" w:eastAsia="Cambria" w:hAnsi="Cambria" w:cs="Cambria"/>
          <w:sz w:val="22"/>
          <w:szCs w:val="22"/>
        </w:rPr>
      </w:pPr>
      <w:r w:rsidRPr="00E46A47">
        <w:rPr>
          <w:rFonts w:ascii="Cambria" w:eastAsia="Cambria" w:hAnsi="Cambria" w:cs="Cambria"/>
          <w:sz w:val="22"/>
          <w:szCs w:val="22"/>
        </w:rPr>
        <w:t xml:space="preserve">Penelitian ini bertujuan untuk </w:t>
      </w:r>
      <w:proofErr w:type="spellStart"/>
      <w:r w:rsidRPr="00E46A47">
        <w:rPr>
          <w:rFonts w:ascii="Cambria" w:eastAsia="Cambria" w:hAnsi="Cambria" w:cs="Cambria"/>
          <w:sz w:val="22"/>
          <w:szCs w:val="22"/>
        </w:rPr>
        <w:t>mengetehui</w:t>
      </w:r>
      <w:proofErr w:type="spellEnd"/>
      <w:r w:rsidRPr="00E46A47">
        <w:rPr>
          <w:rFonts w:ascii="Cambria" w:eastAsia="Cambria" w:hAnsi="Cambria" w:cs="Cambria"/>
          <w:sz w:val="22"/>
          <w:szCs w:val="22"/>
        </w:rPr>
        <w:t xml:space="preserve"> hasil belajar peserta didik dengan menggunakan metode </w:t>
      </w:r>
      <w:proofErr w:type="spellStart"/>
      <w:r w:rsidRPr="00E46A47">
        <w:rPr>
          <w:rFonts w:ascii="Cambria" w:eastAsia="Cambria" w:hAnsi="Cambria" w:cs="Cambria"/>
          <w:i/>
          <w:sz w:val="22"/>
          <w:szCs w:val="22"/>
        </w:rPr>
        <w:t>Peer</w:t>
      </w:r>
      <w:proofErr w:type="spellEnd"/>
      <w:r w:rsidRPr="00E46A47">
        <w:rPr>
          <w:rFonts w:ascii="Cambria" w:eastAsia="Cambria" w:hAnsi="Cambria" w:cs="Cambria"/>
          <w:i/>
          <w:sz w:val="22"/>
          <w:szCs w:val="22"/>
        </w:rPr>
        <w:t xml:space="preserve"> </w:t>
      </w:r>
      <w:proofErr w:type="spellStart"/>
      <w:r w:rsidRPr="00E46A47">
        <w:rPr>
          <w:rFonts w:ascii="Cambria" w:eastAsia="Cambria" w:hAnsi="Cambria" w:cs="Cambria"/>
          <w:i/>
          <w:sz w:val="22"/>
          <w:szCs w:val="22"/>
        </w:rPr>
        <w:t>Tutoring</w:t>
      </w:r>
      <w:proofErr w:type="spellEnd"/>
      <w:r w:rsidRPr="00E46A47">
        <w:rPr>
          <w:rFonts w:ascii="Cambria" w:eastAsia="Cambria" w:hAnsi="Cambria" w:cs="Cambria"/>
          <w:sz w:val="22"/>
          <w:szCs w:val="22"/>
        </w:rPr>
        <w:t xml:space="preserve"> (Teman Sebaya) pada materi pencemaran lingkungan kelas X MS 1 B di SMA Negeri 1 Kediri. Penelitian ini merupakan penelitian tindakan kelas (PTK) yang terdiri dari 2 siklus dan masing-masing siklus terdiri dari beberapa tahapan yaitu perencanaan, pelaksanaan, tindakan evaluasi dan refleksi. Penelitian ini dilaksanakan di SMA Negeri 1 Kediri, subyek penelitian ini adalah kelas X MS 1 B yang terdiri dari 29 siswa. Pendekatan yang digunakan adalah pendekatan kuantitatif. Instrumen yang digunakan dalam penelitian ini adalah lembar tes hasil belajar kognitif. Teknik pengumpulan data yang digunakan berupa tes. Pada analisis hasil tes belajar siswa pada siklus I diperoleh persentase 12,28% dengan kategori tidak tuntas secara klasikal, pada siklus II diperoleh persentase klasikal sebesar 41,66% termasuk dalam kategori tidak tuntas secara klasikal dikarenakan hasil tes belajar siswa belum mencapai 85%. Berdasarkan hasil penelitian dapat disimpulkan bahwa penerapan model pembelajaran  </w:t>
      </w:r>
      <w:proofErr w:type="spellStart"/>
      <w:r w:rsidRPr="00E46A47">
        <w:rPr>
          <w:rFonts w:ascii="Cambria" w:eastAsia="Cambria" w:hAnsi="Cambria" w:cs="Cambria"/>
          <w:i/>
          <w:sz w:val="22"/>
          <w:szCs w:val="22"/>
        </w:rPr>
        <w:t>Peer</w:t>
      </w:r>
      <w:proofErr w:type="spellEnd"/>
      <w:r w:rsidRPr="00E46A47">
        <w:rPr>
          <w:rFonts w:ascii="Cambria" w:eastAsia="Cambria" w:hAnsi="Cambria" w:cs="Cambria"/>
          <w:i/>
          <w:sz w:val="22"/>
          <w:szCs w:val="22"/>
        </w:rPr>
        <w:t xml:space="preserve"> </w:t>
      </w:r>
      <w:proofErr w:type="spellStart"/>
      <w:r w:rsidRPr="00E46A47">
        <w:rPr>
          <w:rFonts w:ascii="Cambria" w:eastAsia="Cambria" w:hAnsi="Cambria" w:cs="Cambria"/>
          <w:i/>
          <w:sz w:val="22"/>
          <w:szCs w:val="22"/>
        </w:rPr>
        <w:t>Tutoring</w:t>
      </w:r>
      <w:proofErr w:type="spellEnd"/>
      <w:r w:rsidRPr="00E46A47">
        <w:rPr>
          <w:rFonts w:ascii="Cambria" w:eastAsia="Cambria" w:hAnsi="Cambria" w:cs="Cambria"/>
          <w:sz w:val="22"/>
          <w:szCs w:val="22"/>
        </w:rPr>
        <w:t xml:space="preserve"> tidak dapat meningkatkan hasil belajar siswa kelas X MS 1 B SMA Negeri 1 Kediri Tahun Pelajaran 2021/2022.</w:t>
      </w:r>
    </w:p>
    <w:p w14:paraId="11FC28A2" w14:textId="77777777" w:rsidR="004D3E45" w:rsidRPr="00E46A47" w:rsidRDefault="004D3E45">
      <w:pPr>
        <w:spacing w:after="0" w:line="276" w:lineRule="auto"/>
        <w:ind w:left="1985" w:right="849" w:hanging="1134"/>
        <w:jc w:val="both"/>
        <w:rPr>
          <w:rFonts w:ascii="Cambria" w:eastAsia="Cambria" w:hAnsi="Cambria" w:cs="Cambria"/>
        </w:rPr>
      </w:pPr>
    </w:p>
    <w:p w14:paraId="11AF7837" w14:textId="135252CC" w:rsidR="004D3E45" w:rsidRPr="00E46A47" w:rsidRDefault="00000000">
      <w:pPr>
        <w:spacing w:after="0" w:line="276" w:lineRule="auto"/>
        <w:ind w:left="1985" w:right="849" w:hanging="1134"/>
        <w:jc w:val="both"/>
        <w:rPr>
          <w:rFonts w:ascii="Cambria" w:eastAsia="Cambria" w:hAnsi="Cambria" w:cs="Cambria"/>
          <w:color w:val="000000"/>
        </w:rPr>
      </w:pPr>
      <w:r w:rsidRPr="00E46A47">
        <w:rPr>
          <w:rFonts w:ascii="Cambria" w:eastAsia="Cambria" w:hAnsi="Cambria" w:cs="Cambria"/>
        </w:rPr>
        <w:t>Kata kunci:</w:t>
      </w:r>
      <w:r w:rsidRPr="00E46A47">
        <w:rPr>
          <w:rFonts w:ascii="Cambria" w:eastAsia="Cambria" w:hAnsi="Cambria" w:cs="Cambria"/>
          <w:b/>
        </w:rPr>
        <w:t xml:space="preserve"> </w:t>
      </w:r>
      <w:proofErr w:type="spellStart"/>
      <w:r w:rsidR="00BA6E03" w:rsidRPr="00E46A47">
        <w:rPr>
          <w:rFonts w:ascii="Cambria" w:eastAsia="Cambria" w:hAnsi="Cambria" w:cs="Cambria"/>
          <w:i/>
          <w:sz w:val="22"/>
          <w:szCs w:val="22"/>
        </w:rPr>
        <w:t>Peer</w:t>
      </w:r>
      <w:proofErr w:type="spellEnd"/>
      <w:r w:rsidR="00BA6E03" w:rsidRPr="00E46A47">
        <w:rPr>
          <w:rFonts w:ascii="Cambria" w:eastAsia="Cambria" w:hAnsi="Cambria" w:cs="Cambria"/>
          <w:i/>
          <w:sz w:val="22"/>
          <w:szCs w:val="22"/>
        </w:rPr>
        <w:t xml:space="preserve"> </w:t>
      </w:r>
      <w:proofErr w:type="spellStart"/>
      <w:r w:rsidR="00BA6E03" w:rsidRPr="00E46A47">
        <w:rPr>
          <w:rFonts w:ascii="Cambria" w:eastAsia="Cambria" w:hAnsi="Cambria" w:cs="Cambria"/>
          <w:i/>
          <w:sz w:val="22"/>
          <w:szCs w:val="22"/>
        </w:rPr>
        <w:t>Tutoring</w:t>
      </w:r>
      <w:proofErr w:type="spellEnd"/>
      <w:r w:rsidR="00BA6E03" w:rsidRPr="00E46A47">
        <w:rPr>
          <w:rFonts w:ascii="Cambria" w:eastAsia="Cambria" w:hAnsi="Cambria" w:cs="Cambria"/>
          <w:sz w:val="22"/>
          <w:szCs w:val="22"/>
        </w:rPr>
        <w:t>, Hasil Belajar Kognitif</w:t>
      </w:r>
    </w:p>
    <w:p w14:paraId="13A393A6" w14:textId="77777777" w:rsidR="004D3E45" w:rsidRPr="00E46A47" w:rsidRDefault="004D3E45">
      <w:pPr>
        <w:spacing w:after="0" w:line="240" w:lineRule="auto"/>
        <w:ind w:right="849"/>
        <w:rPr>
          <w:rFonts w:ascii="Cambria" w:eastAsia="Cambria" w:hAnsi="Cambria" w:cs="Cambria"/>
          <w:color w:val="000000"/>
        </w:rPr>
      </w:pPr>
    </w:p>
    <w:p w14:paraId="05640D97" w14:textId="77777777" w:rsidR="004D3E45" w:rsidRPr="00E46A47" w:rsidRDefault="00000000">
      <w:pPr>
        <w:spacing w:after="0" w:line="240" w:lineRule="auto"/>
        <w:ind w:left="851" w:right="849"/>
        <w:rPr>
          <w:rFonts w:ascii="Cambria" w:eastAsia="Cambria" w:hAnsi="Cambria" w:cs="Cambria"/>
          <w:b/>
        </w:rPr>
      </w:pPr>
      <w:r w:rsidRPr="00E46A47">
        <w:rPr>
          <w:rFonts w:ascii="Cambria" w:eastAsia="Cambria" w:hAnsi="Cambria" w:cs="Cambria"/>
          <w:b/>
        </w:rPr>
        <w:t>ABSTRACT</w:t>
      </w:r>
    </w:p>
    <w:p w14:paraId="03BBEE77" w14:textId="24C0167F" w:rsidR="004D3E45" w:rsidRPr="00E46A47" w:rsidRDefault="00BA6E03" w:rsidP="00BA6E03">
      <w:pPr>
        <w:spacing w:after="0" w:line="276" w:lineRule="auto"/>
        <w:ind w:left="851" w:right="849"/>
        <w:jc w:val="both"/>
        <w:rPr>
          <w:rFonts w:ascii="Cambria" w:eastAsia="Cambria" w:hAnsi="Cambria" w:cs="Cambria"/>
          <w:sz w:val="22"/>
          <w:szCs w:val="22"/>
        </w:rPr>
      </w:pPr>
      <w:proofErr w:type="spellStart"/>
      <w:r w:rsidRPr="00E46A47">
        <w:rPr>
          <w:rFonts w:ascii="Cambria" w:eastAsia="Cambria" w:hAnsi="Cambria" w:cs="Cambria"/>
          <w:iCs/>
          <w:sz w:val="22"/>
          <w:szCs w:val="22"/>
        </w:rPr>
        <w:t>This</w:t>
      </w:r>
      <w:proofErr w:type="spellEnd"/>
      <w:r w:rsidRPr="00E46A47">
        <w:rPr>
          <w:rFonts w:ascii="Cambria" w:eastAsia="Cambria" w:hAnsi="Cambria" w:cs="Cambria"/>
          <w:iCs/>
          <w:sz w:val="22"/>
          <w:szCs w:val="22"/>
        </w:rPr>
        <w:t xml:space="preserve"> study </w:t>
      </w:r>
      <w:proofErr w:type="spellStart"/>
      <w:r w:rsidRPr="00E46A47">
        <w:rPr>
          <w:rFonts w:ascii="Cambria" w:eastAsia="Cambria" w:hAnsi="Cambria" w:cs="Cambria"/>
          <w:iCs/>
          <w:sz w:val="22"/>
          <w:szCs w:val="22"/>
        </w:rPr>
        <w:t>aims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to</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find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out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learning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outcomes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students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using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Peer</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Tutoring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method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w:t>
      </w:r>
      <w:proofErr w:type="spellEnd"/>
      <w:r w:rsidRPr="00E46A47">
        <w:rPr>
          <w:rFonts w:ascii="Cambria" w:eastAsia="Cambria" w:hAnsi="Cambria" w:cs="Cambria"/>
          <w:iCs/>
          <w:sz w:val="22"/>
          <w:szCs w:val="22"/>
        </w:rPr>
        <w:t xml:space="preserve"> X MS 1 B </w:t>
      </w:r>
      <w:proofErr w:type="spellStart"/>
      <w:r w:rsidRPr="00E46A47">
        <w:rPr>
          <w:rFonts w:ascii="Cambria" w:eastAsia="Cambria" w:hAnsi="Cambria" w:cs="Cambria"/>
          <w:iCs/>
          <w:sz w:val="22"/>
          <w:szCs w:val="22"/>
        </w:rPr>
        <w:t>environmental</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pollution</w:t>
      </w:r>
      <w:proofErr w:type="spellEnd"/>
      <w:r w:rsidRPr="00E46A47">
        <w:rPr>
          <w:rFonts w:ascii="Cambria" w:eastAsia="Cambria" w:hAnsi="Cambria" w:cs="Cambria"/>
          <w:iCs/>
          <w:sz w:val="22"/>
          <w:szCs w:val="22"/>
        </w:rPr>
        <w:t xml:space="preserve"> material </w:t>
      </w:r>
      <w:proofErr w:type="spellStart"/>
      <w:r w:rsidRPr="00E46A47">
        <w:rPr>
          <w:rFonts w:ascii="Cambria" w:eastAsia="Cambria" w:hAnsi="Cambria" w:cs="Cambria"/>
          <w:iCs/>
          <w:sz w:val="22"/>
          <w:szCs w:val="22"/>
        </w:rPr>
        <w:t>at</w:t>
      </w:r>
      <w:proofErr w:type="spellEnd"/>
      <w:r w:rsidRPr="00E46A47">
        <w:rPr>
          <w:rFonts w:ascii="Cambria" w:eastAsia="Cambria" w:hAnsi="Cambria" w:cs="Cambria"/>
          <w:iCs/>
          <w:sz w:val="22"/>
          <w:szCs w:val="22"/>
        </w:rPr>
        <w:t xml:space="preserve"> SMA Negeri 1 Kediri. </w:t>
      </w:r>
      <w:proofErr w:type="spellStart"/>
      <w:r w:rsidRPr="00E46A47">
        <w:rPr>
          <w:rFonts w:ascii="Cambria" w:eastAsia="Cambria" w:hAnsi="Cambria" w:cs="Cambria"/>
          <w:iCs/>
          <w:sz w:val="22"/>
          <w:szCs w:val="22"/>
        </w:rPr>
        <w:t>This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research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is</w:t>
      </w:r>
      <w:proofErr w:type="spellEnd"/>
      <w:r w:rsidRPr="00E46A47">
        <w:rPr>
          <w:rFonts w:ascii="Cambria" w:eastAsia="Cambria" w:hAnsi="Cambria" w:cs="Cambria"/>
          <w:iCs/>
          <w:sz w:val="22"/>
          <w:szCs w:val="22"/>
        </w:rPr>
        <w:t xml:space="preserve"> a </w:t>
      </w:r>
      <w:proofErr w:type="spellStart"/>
      <w:r w:rsidRPr="00E46A47">
        <w:rPr>
          <w:rFonts w:ascii="Cambria" w:eastAsia="Cambria" w:hAnsi="Cambria" w:cs="Cambria"/>
          <w:iCs/>
          <w:sz w:val="22"/>
          <w:szCs w:val="22"/>
        </w:rPr>
        <w:t>class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action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research</w:t>
      </w:r>
      <w:proofErr w:type="spellEnd"/>
      <w:r w:rsidRPr="00E46A47">
        <w:rPr>
          <w:rFonts w:ascii="Cambria" w:eastAsia="Cambria" w:hAnsi="Cambria" w:cs="Cambria"/>
          <w:iCs/>
          <w:sz w:val="22"/>
          <w:szCs w:val="22"/>
        </w:rPr>
        <w:t xml:space="preserve"> (PTK) </w:t>
      </w:r>
      <w:proofErr w:type="spellStart"/>
      <w:r w:rsidRPr="00E46A47">
        <w:rPr>
          <w:rFonts w:ascii="Cambria" w:eastAsia="Cambria" w:hAnsi="Cambria" w:cs="Cambria"/>
          <w:iCs/>
          <w:sz w:val="22"/>
          <w:szCs w:val="22"/>
        </w:rPr>
        <w:t>consisting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2 </w:t>
      </w:r>
      <w:proofErr w:type="spellStart"/>
      <w:r w:rsidRPr="00E46A47">
        <w:rPr>
          <w:rFonts w:ascii="Cambria" w:eastAsia="Cambria" w:hAnsi="Cambria" w:cs="Cambria"/>
          <w:iCs/>
          <w:sz w:val="22"/>
          <w:szCs w:val="22"/>
        </w:rPr>
        <w:t>cycles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and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each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cycle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consists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several</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stages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namely</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planning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implementation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evaluation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and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reflection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actions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This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research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was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carried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out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at</w:t>
      </w:r>
      <w:proofErr w:type="spellEnd"/>
      <w:r w:rsidRPr="00E46A47">
        <w:rPr>
          <w:rFonts w:ascii="Cambria" w:eastAsia="Cambria" w:hAnsi="Cambria" w:cs="Cambria"/>
          <w:iCs/>
          <w:sz w:val="22"/>
          <w:szCs w:val="22"/>
        </w:rPr>
        <w:t xml:space="preserve"> SMA Negeri 1 Kediri,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subject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this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assessment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was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w:t>
      </w:r>
      <w:proofErr w:type="spellEnd"/>
      <w:r w:rsidRPr="00E46A47">
        <w:rPr>
          <w:rFonts w:ascii="Cambria" w:eastAsia="Cambria" w:hAnsi="Cambria" w:cs="Cambria"/>
          <w:iCs/>
          <w:sz w:val="22"/>
          <w:szCs w:val="22"/>
        </w:rPr>
        <w:t xml:space="preserve"> X MS 1 B </w:t>
      </w:r>
      <w:proofErr w:type="spellStart"/>
      <w:r w:rsidRPr="00E46A47">
        <w:rPr>
          <w:rFonts w:ascii="Cambria" w:eastAsia="Cambria" w:hAnsi="Cambria" w:cs="Cambria"/>
          <w:iCs/>
          <w:sz w:val="22"/>
          <w:szCs w:val="22"/>
        </w:rPr>
        <w:t>consisting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29 </w:t>
      </w:r>
      <w:proofErr w:type="spellStart"/>
      <w:r w:rsidRPr="00E46A47">
        <w:rPr>
          <w:rFonts w:ascii="Cambria" w:eastAsia="Cambria" w:hAnsi="Cambria" w:cs="Cambria"/>
          <w:iCs/>
          <w:sz w:val="22"/>
          <w:szCs w:val="22"/>
        </w:rPr>
        <w:t>students</w:t>
      </w:r>
      <w:proofErr w:type="spellEnd"/>
      <w:r w:rsidRPr="00E46A47">
        <w:rPr>
          <w:rFonts w:ascii="Cambria" w:eastAsia="Cambria" w:hAnsi="Cambria" w:cs="Cambria"/>
          <w:iCs/>
          <w:sz w:val="22"/>
          <w:szCs w:val="22"/>
        </w:rPr>
        <w:t xml:space="preserve">. The </w:t>
      </w:r>
      <w:proofErr w:type="spellStart"/>
      <w:r w:rsidRPr="00E46A47">
        <w:rPr>
          <w:rFonts w:ascii="Cambria" w:eastAsia="Cambria" w:hAnsi="Cambria" w:cs="Cambria"/>
          <w:iCs/>
          <w:sz w:val="22"/>
          <w:szCs w:val="22"/>
        </w:rPr>
        <w:t>approach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used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is</w:t>
      </w:r>
      <w:proofErr w:type="spellEnd"/>
      <w:r w:rsidRPr="00E46A47">
        <w:rPr>
          <w:rFonts w:ascii="Cambria" w:eastAsia="Cambria" w:hAnsi="Cambria" w:cs="Cambria"/>
          <w:iCs/>
          <w:sz w:val="22"/>
          <w:szCs w:val="22"/>
        </w:rPr>
        <w:t xml:space="preserve"> a </w:t>
      </w:r>
      <w:proofErr w:type="spellStart"/>
      <w:r w:rsidRPr="00E46A47">
        <w:rPr>
          <w:rFonts w:ascii="Cambria" w:eastAsia="Cambria" w:hAnsi="Cambria" w:cs="Cambria"/>
          <w:iCs/>
          <w:sz w:val="22"/>
          <w:szCs w:val="22"/>
        </w:rPr>
        <w:t>quantitative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approach</w:t>
      </w:r>
      <w:proofErr w:type="spellEnd"/>
      <w:r w:rsidRPr="00E46A47">
        <w:rPr>
          <w:rFonts w:ascii="Cambria" w:eastAsia="Cambria" w:hAnsi="Cambria" w:cs="Cambria"/>
          <w:iCs/>
          <w:sz w:val="22"/>
          <w:szCs w:val="22"/>
        </w:rPr>
        <w:t xml:space="preserve">. The </w:t>
      </w:r>
      <w:proofErr w:type="spellStart"/>
      <w:r w:rsidRPr="00E46A47">
        <w:rPr>
          <w:rFonts w:ascii="Cambria" w:eastAsia="Cambria" w:hAnsi="Cambria" w:cs="Cambria"/>
          <w:iCs/>
          <w:sz w:val="22"/>
          <w:szCs w:val="22"/>
        </w:rPr>
        <w:t>instruments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used</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this</w:t>
      </w:r>
      <w:proofErr w:type="spellEnd"/>
      <w:r w:rsidRPr="00E46A47">
        <w:rPr>
          <w:rFonts w:ascii="Cambria" w:eastAsia="Cambria" w:hAnsi="Cambria" w:cs="Cambria"/>
          <w:iCs/>
          <w:sz w:val="22"/>
          <w:szCs w:val="22"/>
        </w:rPr>
        <w:t xml:space="preserve"> study were </w:t>
      </w:r>
      <w:proofErr w:type="spellStart"/>
      <w:r w:rsidRPr="00E46A47">
        <w:rPr>
          <w:rFonts w:ascii="Cambria" w:eastAsia="Cambria" w:hAnsi="Cambria" w:cs="Cambria"/>
          <w:iCs/>
          <w:sz w:val="22"/>
          <w:szCs w:val="22"/>
        </w:rPr>
        <w:t>an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implementation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observation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sheet</w:t>
      </w:r>
      <w:proofErr w:type="spellEnd"/>
      <w:r w:rsidRPr="00E46A47">
        <w:rPr>
          <w:rFonts w:ascii="Cambria" w:eastAsia="Cambria" w:hAnsi="Cambria" w:cs="Cambria"/>
          <w:iCs/>
          <w:sz w:val="22"/>
          <w:szCs w:val="22"/>
        </w:rPr>
        <w:t xml:space="preserve"> (RPP), </w:t>
      </w:r>
      <w:proofErr w:type="spellStart"/>
      <w:r w:rsidRPr="00E46A47">
        <w:rPr>
          <w:rFonts w:ascii="Cambria" w:eastAsia="Cambria" w:hAnsi="Cambria" w:cs="Cambria"/>
          <w:iCs/>
          <w:sz w:val="22"/>
          <w:szCs w:val="22"/>
        </w:rPr>
        <w:t>and</w:t>
      </w:r>
      <w:proofErr w:type="spellEnd"/>
      <w:r w:rsidRPr="00E46A47">
        <w:rPr>
          <w:rFonts w:ascii="Cambria" w:eastAsia="Cambria" w:hAnsi="Cambria" w:cs="Cambria"/>
          <w:iCs/>
          <w:sz w:val="22"/>
          <w:szCs w:val="22"/>
        </w:rPr>
        <w:t xml:space="preserve"> a </w:t>
      </w:r>
      <w:proofErr w:type="spellStart"/>
      <w:r w:rsidRPr="00E46A47">
        <w:rPr>
          <w:rFonts w:ascii="Cambria" w:eastAsia="Cambria" w:hAnsi="Cambria" w:cs="Cambria"/>
          <w:iCs/>
          <w:sz w:val="22"/>
          <w:szCs w:val="22"/>
        </w:rPr>
        <w:t>cognitive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learning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outcomes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test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sheet</w:t>
      </w:r>
      <w:proofErr w:type="spellEnd"/>
      <w:r w:rsidRPr="00E46A47">
        <w:rPr>
          <w:rFonts w:ascii="Cambria" w:eastAsia="Cambria" w:hAnsi="Cambria" w:cs="Cambria"/>
          <w:iCs/>
          <w:sz w:val="22"/>
          <w:szCs w:val="22"/>
        </w:rPr>
        <w:t xml:space="preserve">. The data </w:t>
      </w:r>
      <w:proofErr w:type="spellStart"/>
      <w:r w:rsidRPr="00E46A47">
        <w:rPr>
          <w:rFonts w:ascii="Cambria" w:eastAsia="Cambria" w:hAnsi="Cambria" w:cs="Cambria"/>
          <w:iCs/>
          <w:sz w:val="22"/>
          <w:szCs w:val="22"/>
        </w:rPr>
        <w:t>collection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technique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used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is</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form</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a </w:t>
      </w:r>
      <w:proofErr w:type="spellStart"/>
      <w:r w:rsidRPr="00E46A47">
        <w:rPr>
          <w:rFonts w:ascii="Cambria" w:eastAsia="Cambria" w:hAnsi="Cambria" w:cs="Cambria"/>
          <w:iCs/>
          <w:sz w:val="22"/>
          <w:szCs w:val="22"/>
        </w:rPr>
        <w:t>test</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analysis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student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learning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test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results</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first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cycle</w:t>
      </w:r>
      <w:proofErr w:type="spellEnd"/>
      <w:r w:rsidRPr="00E46A47">
        <w:rPr>
          <w:rFonts w:ascii="Cambria" w:eastAsia="Cambria" w:hAnsi="Cambria" w:cs="Cambria"/>
          <w:iCs/>
          <w:sz w:val="22"/>
          <w:szCs w:val="22"/>
        </w:rPr>
        <w:t xml:space="preserve">, a </w:t>
      </w:r>
      <w:proofErr w:type="spellStart"/>
      <w:r w:rsidRPr="00E46A47">
        <w:rPr>
          <w:rFonts w:ascii="Cambria" w:eastAsia="Cambria" w:hAnsi="Cambria" w:cs="Cambria"/>
          <w:iCs/>
          <w:sz w:val="22"/>
          <w:szCs w:val="22"/>
        </w:rPr>
        <w:t>percentage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12.28% </w:t>
      </w:r>
      <w:proofErr w:type="spellStart"/>
      <w:r w:rsidRPr="00E46A47">
        <w:rPr>
          <w:rFonts w:ascii="Cambria" w:eastAsia="Cambria" w:hAnsi="Cambria" w:cs="Cambria"/>
          <w:iCs/>
          <w:sz w:val="22"/>
          <w:szCs w:val="22"/>
        </w:rPr>
        <w:t>with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classically</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incomplete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category</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cycle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II,a</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classical</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completeness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percentage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41,66% </w:t>
      </w:r>
      <w:proofErr w:type="spellStart"/>
      <w:r w:rsidRPr="00E46A47">
        <w:rPr>
          <w:rFonts w:ascii="Cambria" w:eastAsia="Cambria" w:hAnsi="Cambria" w:cs="Cambria"/>
          <w:iCs/>
          <w:sz w:val="22"/>
          <w:szCs w:val="22"/>
        </w:rPr>
        <w:t>is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included</w:t>
      </w:r>
      <w:proofErr w:type="spellEnd"/>
      <w:r w:rsidRPr="00E46A47">
        <w:rPr>
          <w:rFonts w:ascii="Cambria" w:eastAsia="Cambria" w:hAnsi="Cambria" w:cs="Cambria"/>
          <w:iCs/>
          <w:sz w:val="22"/>
          <w:szCs w:val="22"/>
        </w:rPr>
        <w:t xml:space="preserve"> in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classically</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incompletecategory</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Based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results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research</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above,it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can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be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concluded</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that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lastRenderedPageBreak/>
        <w:t>application</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of</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the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Peer</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Tutoring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learning</w:t>
      </w:r>
      <w:proofErr w:type="spellEnd"/>
      <w:r w:rsidRPr="00E46A47">
        <w:rPr>
          <w:rFonts w:ascii="Cambria" w:eastAsia="Cambria" w:hAnsi="Cambria" w:cs="Cambria"/>
          <w:iCs/>
          <w:sz w:val="22"/>
          <w:szCs w:val="22"/>
        </w:rPr>
        <w:t xml:space="preserve"> model </w:t>
      </w:r>
      <w:proofErr w:type="spellStart"/>
      <w:r w:rsidRPr="00E46A47">
        <w:rPr>
          <w:rFonts w:ascii="Cambria" w:eastAsia="Cambria" w:hAnsi="Cambria" w:cs="Cambria"/>
          <w:iCs/>
          <w:sz w:val="22"/>
          <w:szCs w:val="22"/>
        </w:rPr>
        <w:t>cannot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improve</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class</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student</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learning</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outcomes</w:t>
      </w:r>
      <w:proofErr w:type="spellEnd"/>
      <w:r w:rsidRPr="00E46A47">
        <w:rPr>
          <w:rFonts w:ascii="Cambria" w:eastAsia="Cambria" w:hAnsi="Cambria" w:cs="Cambria"/>
          <w:iCs/>
          <w:sz w:val="22"/>
          <w:szCs w:val="22"/>
        </w:rPr>
        <w:t xml:space="preserve"> X Ms 1 SMA Negeri </w:t>
      </w:r>
      <w:proofErr w:type="spellStart"/>
      <w:r w:rsidRPr="00E46A47">
        <w:rPr>
          <w:rFonts w:ascii="Cambria" w:eastAsia="Cambria" w:hAnsi="Cambria" w:cs="Cambria"/>
          <w:iCs/>
          <w:sz w:val="22"/>
          <w:szCs w:val="22"/>
        </w:rPr>
        <w:t>acadami</w:t>
      </w:r>
      <w:proofErr w:type="spellEnd"/>
      <w:r w:rsidRPr="00E46A47">
        <w:rPr>
          <w:rFonts w:ascii="Cambria" w:eastAsia="Cambria" w:hAnsi="Cambria" w:cs="Cambria"/>
          <w:iCs/>
          <w:sz w:val="22"/>
          <w:szCs w:val="22"/>
        </w:rPr>
        <w:t xml:space="preserve"> </w:t>
      </w:r>
      <w:proofErr w:type="spellStart"/>
      <w:r w:rsidRPr="00E46A47">
        <w:rPr>
          <w:rFonts w:ascii="Cambria" w:eastAsia="Cambria" w:hAnsi="Cambria" w:cs="Cambria"/>
          <w:iCs/>
          <w:sz w:val="22"/>
          <w:szCs w:val="22"/>
        </w:rPr>
        <w:t>year</w:t>
      </w:r>
      <w:proofErr w:type="spellEnd"/>
      <w:r w:rsidRPr="00E46A47">
        <w:rPr>
          <w:rFonts w:ascii="Cambria" w:eastAsia="Cambria" w:hAnsi="Cambria" w:cs="Cambria"/>
          <w:iCs/>
          <w:sz w:val="22"/>
          <w:szCs w:val="22"/>
        </w:rPr>
        <w:t xml:space="preserve"> 2021/2022.</w:t>
      </w:r>
    </w:p>
    <w:p w14:paraId="10300CE4" w14:textId="77777777" w:rsidR="00DB5C85" w:rsidRPr="00E46A47" w:rsidRDefault="00DB5C85" w:rsidP="00DB5C85">
      <w:pPr>
        <w:spacing w:after="0" w:line="276" w:lineRule="auto"/>
        <w:ind w:left="1985" w:right="849" w:hanging="1134"/>
        <w:jc w:val="both"/>
        <w:rPr>
          <w:rFonts w:ascii="Cambria" w:eastAsia="Cambria" w:hAnsi="Cambria" w:cs="Cambria"/>
          <w:sz w:val="22"/>
          <w:szCs w:val="22"/>
        </w:rPr>
      </w:pPr>
    </w:p>
    <w:p w14:paraId="3937A0E0" w14:textId="421A90C1" w:rsidR="00DB5C85" w:rsidRPr="00E46A47" w:rsidRDefault="00000000" w:rsidP="00DB5C85">
      <w:pPr>
        <w:spacing w:after="0" w:line="276" w:lineRule="auto"/>
        <w:ind w:left="1985" w:right="849" w:hanging="1134"/>
        <w:jc w:val="both"/>
        <w:rPr>
          <w:rFonts w:ascii="Cambria" w:eastAsia="Cambria" w:hAnsi="Cambria" w:cs="Cambria"/>
          <w:i/>
          <w:sz w:val="22"/>
          <w:szCs w:val="22"/>
        </w:rPr>
      </w:pPr>
      <w:proofErr w:type="spellStart"/>
      <w:r w:rsidRPr="00E46A47">
        <w:rPr>
          <w:rFonts w:ascii="Cambria" w:eastAsia="Cambria" w:hAnsi="Cambria" w:cs="Cambria"/>
          <w:sz w:val="22"/>
          <w:szCs w:val="22"/>
        </w:rPr>
        <w:t>Key</w:t>
      </w:r>
      <w:proofErr w:type="spellEnd"/>
      <w:r w:rsidRPr="00E46A47">
        <w:rPr>
          <w:rFonts w:ascii="Cambria" w:eastAsia="Cambria" w:hAnsi="Cambria" w:cs="Cambria"/>
          <w:sz w:val="22"/>
          <w:szCs w:val="22"/>
        </w:rPr>
        <w:t xml:space="preserve"> </w:t>
      </w:r>
      <w:proofErr w:type="spellStart"/>
      <w:r w:rsidRPr="00E46A47">
        <w:rPr>
          <w:rFonts w:ascii="Cambria" w:eastAsia="Cambria" w:hAnsi="Cambria" w:cs="Cambria"/>
          <w:sz w:val="22"/>
          <w:szCs w:val="22"/>
        </w:rPr>
        <w:t>word</w:t>
      </w:r>
      <w:proofErr w:type="spellEnd"/>
      <w:r w:rsidRPr="00E46A47">
        <w:rPr>
          <w:rFonts w:ascii="Cambria" w:eastAsia="Cambria" w:hAnsi="Cambria" w:cs="Cambria"/>
          <w:sz w:val="22"/>
          <w:szCs w:val="22"/>
        </w:rPr>
        <w:t>:</w:t>
      </w:r>
      <w:r w:rsidRPr="00E46A47">
        <w:rPr>
          <w:rFonts w:ascii="Cambria" w:eastAsia="Cambria" w:hAnsi="Cambria" w:cs="Cambria"/>
          <w:color w:val="000000"/>
          <w:sz w:val="22"/>
          <w:szCs w:val="22"/>
        </w:rPr>
        <w:t xml:space="preserve"> </w:t>
      </w:r>
      <w:proofErr w:type="spellStart"/>
      <w:r w:rsidR="00DB5C85" w:rsidRPr="00E46A47">
        <w:rPr>
          <w:rFonts w:ascii="Cambria" w:eastAsia="Cambria" w:hAnsi="Cambria" w:cs="Cambria"/>
          <w:i/>
          <w:sz w:val="22"/>
          <w:szCs w:val="22"/>
        </w:rPr>
        <w:t>Peer</w:t>
      </w:r>
      <w:proofErr w:type="spellEnd"/>
      <w:r w:rsidR="00DB5C85" w:rsidRPr="00E46A47">
        <w:rPr>
          <w:rFonts w:ascii="Cambria" w:eastAsia="Cambria" w:hAnsi="Cambria" w:cs="Cambria"/>
          <w:i/>
          <w:sz w:val="22"/>
          <w:szCs w:val="22"/>
        </w:rPr>
        <w:t xml:space="preserve"> </w:t>
      </w:r>
      <w:proofErr w:type="spellStart"/>
      <w:r w:rsidR="00DB5C85" w:rsidRPr="00E46A47">
        <w:rPr>
          <w:rFonts w:ascii="Cambria" w:eastAsia="Cambria" w:hAnsi="Cambria" w:cs="Cambria"/>
          <w:i/>
          <w:sz w:val="22"/>
          <w:szCs w:val="22"/>
        </w:rPr>
        <w:t>Tutoring</w:t>
      </w:r>
      <w:proofErr w:type="spellEnd"/>
      <w:r w:rsidR="00DB5C85" w:rsidRPr="00E46A47">
        <w:rPr>
          <w:rFonts w:ascii="Cambria" w:eastAsia="Cambria" w:hAnsi="Cambria" w:cs="Cambria"/>
          <w:i/>
          <w:sz w:val="22"/>
          <w:szCs w:val="22"/>
        </w:rPr>
        <w:t xml:space="preserve">, </w:t>
      </w:r>
      <w:proofErr w:type="spellStart"/>
      <w:r w:rsidR="00DB5C85" w:rsidRPr="00E46A47">
        <w:rPr>
          <w:rFonts w:ascii="Cambria" w:eastAsia="Cambria" w:hAnsi="Cambria" w:cs="Cambria"/>
          <w:i/>
          <w:sz w:val="22"/>
          <w:szCs w:val="22"/>
        </w:rPr>
        <w:t>Cognitive</w:t>
      </w:r>
      <w:proofErr w:type="spellEnd"/>
      <w:r w:rsidR="00DB5C85" w:rsidRPr="00E46A47">
        <w:rPr>
          <w:rFonts w:ascii="Cambria" w:eastAsia="Cambria" w:hAnsi="Cambria" w:cs="Cambria"/>
          <w:i/>
          <w:sz w:val="22"/>
          <w:szCs w:val="22"/>
        </w:rPr>
        <w:t xml:space="preserve"> </w:t>
      </w:r>
      <w:proofErr w:type="spellStart"/>
      <w:r w:rsidR="00DB5C85" w:rsidRPr="00E46A47">
        <w:rPr>
          <w:rFonts w:ascii="Cambria" w:eastAsia="Cambria" w:hAnsi="Cambria" w:cs="Cambria"/>
          <w:i/>
          <w:sz w:val="22"/>
          <w:szCs w:val="22"/>
        </w:rPr>
        <w:t>Learning</w:t>
      </w:r>
      <w:proofErr w:type="spellEnd"/>
      <w:r w:rsidR="00DB5C85" w:rsidRPr="00E46A47">
        <w:rPr>
          <w:rFonts w:ascii="Cambria" w:eastAsia="Cambria" w:hAnsi="Cambria" w:cs="Cambria"/>
          <w:i/>
          <w:sz w:val="22"/>
          <w:szCs w:val="22"/>
        </w:rPr>
        <w:t xml:space="preserve"> </w:t>
      </w:r>
      <w:proofErr w:type="spellStart"/>
      <w:r w:rsidR="00DB5C85" w:rsidRPr="00E46A47">
        <w:rPr>
          <w:rFonts w:ascii="Cambria" w:eastAsia="Cambria" w:hAnsi="Cambria" w:cs="Cambria"/>
          <w:i/>
          <w:sz w:val="22"/>
          <w:szCs w:val="22"/>
        </w:rPr>
        <w:t>Outcomes</w:t>
      </w:r>
      <w:proofErr w:type="spellEnd"/>
    </w:p>
    <w:p w14:paraId="7F4999AD" w14:textId="77777777" w:rsidR="004D3E45" w:rsidRPr="00E46A47" w:rsidRDefault="004D3E45">
      <w:pPr>
        <w:pBdr>
          <w:top w:val="nil"/>
          <w:left w:val="nil"/>
          <w:bottom w:val="nil"/>
          <w:right w:val="nil"/>
          <w:between w:val="nil"/>
        </w:pBdr>
        <w:spacing w:after="0" w:line="240" w:lineRule="auto"/>
        <w:ind w:left="851" w:right="849"/>
        <w:jc w:val="both"/>
        <w:rPr>
          <w:rFonts w:ascii="Cambria" w:eastAsia="Cambria" w:hAnsi="Cambria" w:cs="Cambria"/>
          <w:color w:val="000000"/>
        </w:rPr>
      </w:pPr>
    </w:p>
    <w:p w14:paraId="45996C8C" w14:textId="77777777" w:rsidR="004D3E45" w:rsidRPr="00E46A47" w:rsidRDefault="00000000">
      <w:pPr>
        <w:pBdr>
          <w:top w:val="nil"/>
          <w:left w:val="nil"/>
          <w:bottom w:val="nil"/>
          <w:right w:val="nil"/>
          <w:between w:val="nil"/>
        </w:pBdr>
        <w:spacing w:after="0" w:line="276" w:lineRule="auto"/>
        <w:ind w:right="567"/>
        <w:jc w:val="both"/>
        <w:rPr>
          <w:rFonts w:ascii="Times New Roman" w:eastAsia="Times New Roman" w:hAnsi="Times New Roman"/>
          <w:b/>
          <w:color w:val="000000"/>
        </w:rPr>
      </w:pPr>
      <w:r w:rsidRPr="00E46A47">
        <w:rPr>
          <w:rFonts w:ascii="Times New Roman" w:eastAsia="Times New Roman" w:hAnsi="Times New Roman"/>
          <w:b/>
          <w:color w:val="000000"/>
        </w:rPr>
        <w:t>PENDAHULUAN</w:t>
      </w:r>
    </w:p>
    <w:p w14:paraId="063E13E1" w14:textId="1FE13874"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E46A47">
        <w:rPr>
          <w:rFonts w:ascii="Times New Roman" w:eastAsia="Times New Roman" w:hAnsi="Times New Roman"/>
          <w:color w:val="000000"/>
        </w:rPr>
        <w:t>Pendidikan biologi merupakan bagian dari pendidikan sains dan sebagai salah satu  mata pelajaran di sekolah yang diharapkan dapat mencapai tujuan pendidikan nasional yang ada. Biologi merupakan wahana untuk meningkatkan ilmu pengetahuan, keterampilan sikap serta bertanggung jawab kepada lingkungan. Biologi berkaitan dengan cara mencari tahu dan memahami alam dan makhluk hidup secara sistematis sehingga pembelajaran biologi bukan hanya penguasaan dari kumpulan fakta tetapi juga proses penemuan.</w:t>
      </w:r>
      <w:r w:rsidR="00E46A47">
        <w:rPr>
          <w:rFonts w:ascii="Times New Roman" w:eastAsia="Times New Roman" w:hAnsi="Times New Roman"/>
          <w:color w:val="000000"/>
          <w:lang w:val="en-US"/>
        </w:rPr>
        <w:t>g</w:t>
      </w:r>
      <w:proofErr w:type="spellStart"/>
      <w:r w:rsidRPr="00E46A47">
        <w:rPr>
          <w:rFonts w:ascii="Times New Roman" w:eastAsia="Times New Roman" w:hAnsi="Times New Roman"/>
          <w:color w:val="000000"/>
        </w:rPr>
        <w:t>uru</w:t>
      </w:r>
      <w:proofErr w:type="spellEnd"/>
      <w:r w:rsidRPr="00E46A47">
        <w:rPr>
          <w:rFonts w:ascii="Times New Roman" w:eastAsia="Times New Roman" w:hAnsi="Times New Roman"/>
          <w:color w:val="000000"/>
        </w:rPr>
        <w:t xml:space="preserve"> harus melakukan banyak kegiatan dalam interaksi edukatif, </w:t>
      </w:r>
      <w:proofErr w:type="spellStart"/>
      <w:r w:rsidRPr="00E46A47">
        <w:rPr>
          <w:rFonts w:ascii="Times New Roman" w:eastAsia="Times New Roman" w:hAnsi="Times New Roman"/>
          <w:color w:val="000000"/>
        </w:rPr>
        <w:t>diantaranya</w:t>
      </w:r>
      <w:proofErr w:type="spellEnd"/>
      <w:r w:rsidRPr="00E46A47">
        <w:rPr>
          <w:rFonts w:ascii="Times New Roman" w:eastAsia="Times New Roman" w:hAnsi="Times New Roman"/>
          <w:color w:val="000000"/>
        </w:rPr>
        <w:t xml:space="preserve"> memahami prinsip-prinsip interaksi edukatif, menyiapkan bahan dan sumber belajar, memilih metode, alat dan alat bantu pengajaran, memilih pendekatan, dan mengadakan evaluasi setelah akhir kegiatan pengajaran (Lestari, 2017).</w:t>
      </w:r>
    </w:p>
    <w:p w14:paraId="168D5DD5" w14:textId="078D1C53"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E46A47">
        <w:rPr>
          <w:rFonts w:ascii="Times New Roman" w:eastAsia="Times New Roman" w:hAnsi="Times New Roman"/>
          <w:color w:val="000000"/>
        </w:rPr>
        <w:t xml:space="preserve">Kondisi </w:t>
      </w:r>
      <w:proofErr w:type="spellStart"/>
      <w:r w:rsidRPr="00E46A47">
        <w:rPr>
          <w:rFonts w:ascii="Times New Roman" w:eastAsia="Times New Roman" w:hAnsi="Times New Roman"/>
          <w:color w:val="000000"/>
        </w:rPr>
        <w:t>akti</w:t>
      </w:r>
      <w:proofErr w:type="spellEnd"/>
      <w:r w:rsidR="00E46A47">
        <w:rPr>
          <w:rFonts w:ascii="Times New Roman" w:eastAsia="Times New Roman" w:hAnsi="Times New Roman"/>
          <w:color w:val="000000"/>
          <w:lang w:val="en-US"/>
        </w:rPr>
        <w:t>v</w:t>
      </w:r>
      <w:proofErr w:type="spellStart"/>
      <w:r w:rsidRPr="00E46A47">
        <w:rPr>
          <w:rFonts w:ascii="Times New Roman" w:eastAsia="Times New Roman" w:hAnsi="Times New Roman"/>
          <w:color w:val="000000"/>
        </w:rPr>
        <w:t>itas</w:t>
      </w:r>
      <w:proofErr w:type="spellEnd"/>
      <w:r w:rsidRPr="00E46A47">
        <w:rPr>
          <w:rFonts w:ascii="Times New Roman" w:eastAsia="Times New Roman" w:hAnsi="Times New Roman"/>
          <w:color w:val="000000"/>
        </w:rPr>
        <w:t xml:space="preserve"> belajar siswa cenderung rendah dan monoton, ditandai dengan siswa lebih senang diceramahi, siswa sedikit sekali yang mau bertanya, sedikit siswa yang mampu menjawab pertanyaan, dan contoh-contoh materi pelajaran yang diberikan guru masih kurang terkait dengan lingkungan kehidupan siswa sehari-hari (Iskandar, Srini 2002).Interaksi edukatif harus menggambarkan hubungan aktif dua arah dengan sejumlah pengetahuan sebagai mediumnya, sehingga interaksi itu merupakan hubungan yang bermakna dan kreatif. Semua unsur interaksi edukatif harus berproses dalam ikatan tujuan pendidikan. Karena itu, interaksi edukatif adalah suatu gambaran hubungan aktif dua arah antara guru dan anak didik yang berlangsung dalam ikatan tujuan pendidikan (Abdullah, 2011).</w:t>
      </w:r>
    </w:p>
    <w:p w14:paraId="4855659B" w14:textId="19114AF2"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Model pembelajaran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00E46A47">
        <w:rPr>
          <w:rFonts w:ascii="Times New Roman" w:eastAsia="Times New Roman" w:hAnsi="Times New Roman"/>
          <w:i/>
          <w:color w:val="000000"/>
          <w:lang w:val="en-US"/>
        </w:rPr>
        <w:t xml:space="preserve"> </w:t>
      </w:r>
      <w:r w:rsidRPr="00E46A47">
        <w:rPr>
          <w:rFonts w:ascii="Times New Roman" w:eastAsia="Times New Roman" w:hAnsi="Times New Roman"/>
          <w:color w:val="000000"/>
        </w:rPr>
        <w:t xml:space="preserve">merupakan model pembelajaran berpasangan seluruh kelas yang melibatkan siswa secara berpasangan untuk menyampaikan materi yang telah diberikan. Pemberian materi yang berbeda menyebabkan setiap siswa memiliki tanggung jawab untuk penguasaan materi tersebut. Dalam model pembelajaran ini setiap siswa akan berkesempatan menjadi tutor dan </w:t>
      </w:r>
      <w:proofErr w:type="spellStart"/>
      <w:r w:rsidR="001E0540">
        <w:rPr>
          <w:rFonts w:ascii="Times New Roman" w:eastAsia="Times New Roman" w:hAnsi="Times New Roman"/>
          <w:color w:val="000000"/>
          <w:lang w:val="en-US"/>
        </w:rPr>
        <w:t>teman</w:t>
      </w:r>
      <w:proofErr w:type="spellEnd"/>
      <w:r w:rsidR="001E0540">
        <w:rPr>
          <w:rFonts w:ascii="Times New Roman" w:eastAsia="Times New Roman" w:hAnsi="Times New Roman"/>
          <w:color w:val="000000"/>
          <w:lang w:val="en-US"/>
        </w:rPr>
        <w:t xml:space="preserve"> (</w:t>
      </w:r>
      <w:proofErr w:type="spellStart"/>
      <w:r w:rsidRPr="001E0540">
        <w:rPr>
          <w:rFonts w:ascii="Times New Roman" w:eastAsia="Times New Roman" w:hAnsi="Times New Roman"/>
          <w:i/>
          <w:iCs/>
          <w:color w:val="000000"/>
        </w:rPr>
        <w:t>tut</w:t>
      </w:r>
      <w:proofErr w:type="spellEnd"/>
      <w:r w:rsidR="001E0540">
        <w:rPr>
          <w:rFonts w:ascii="Times New Roman" w:eastAsia="Times New Roman" w:hAnsi="Times New Roman"/>
          <w:i/>
          <w:iCs/>
          <w:color w:val="000000"/>
          <w:lang w:val="en-US"/>
        </w:rPr>
        <w:t>e</w:t>
      </w:r>
      <w:r w:rsidRPr="001E0540">
        <w:rPr>
          <w:rFonts w:ascii="Times New Roman" w:eastAsia="Times New Roman" w:hAnsi="Times New Roman"/>
          <w:i/>
          <w:iCs/>
          <w:color w:val="000000"/>
        </w:rPr>
        <w:t>e</w:t>
      </w:r>
      <w:r w:rsidR="001E0540">
        <w:rPr>
          <w:rFonts w:ascii="Times New Roman" w:eastAsia="Times New Roman" w:hAnsi="Times New Roman"/>
          <w:i/>
          <w:iCs/>
          <w:color w:val="000000"/>
          <w:lang w:val="en-US"/>
        </w:rPr>
        <w:t>)</w:t>
      </w:r>
      <w:r w:rsidRPr="00E46A47">
        <w:rPr>
          <w:rFonts w:ascii="Times New Roman" w:eastAsia="Times New Roman" w:hAnsi="Times New Roman"/>
          <w:color w:val="000000"/>
        </w:rPr>
        <w:t xml:space="preserve"> secara bergantian dan terjadi proses penilaian yang dilakukan oleh tutor kepada </w:t>
      </w:r>
      <w:proofErr w:type="spellStart"/>
      <w:r w:rsidRPr="001E0540">
        <w:rPr>
          <w:rFonts w:ascii="Times New Roman" w:eastAsia="Times New Roman" w:hAnsi="Times New Roman"/>
          <w:i/>
          <w:iCs/>
          <w:color w:val="000000"/>
        </w:rPr>
        <w:t>tut</w:t>
      </w:r>
      <w:proofErr w:type="spellEnd"/>
      <w:r w:rsidR="001E0540">
        <w:rPr>
          <w:rFonts w:ascii="Times New Roman" w:eastAsia="Times New Roman" w:hAnsi="Times New Roman"/>
          <w:i/>
          <w:iCs/>
          <w:color w:val="000000"/>
          <w:lang w:val="en-US"/>
        </w:rPr>
        <w:t>e</w:t>
      </w:r>
      <w:r w:rsidRPr="001E0540">
        <w:rPr>
          <w:rFonts w:ascii="Times New Roman" w:eastAsia="Times New Roman" w:hAnsi="Times New Roman"/>
          <w:i/>
          <w:iCs/>
          <w:color w:val="000000"/>
        </w:rPr>
        <w:t>e</w:t>
      </w:r>
      <w:r w:rsidRPr="00E46A47">
        <w:rPr>
          <w:rFonts w:ascii="Times New Roman" w:eastAsia="Times New Roman" w:hAnsi="Times New Roman"/>
          <w:color w:val="000000"/>
        </w:rPr>
        <w:t xml:space="preserve"> yang diajar (</w:t>
      </w:r>
      <w:proofErr w:type="spellStart"/>
      <w:r w:rsidRPr="00E46A47">
        <w:rPr>
          <w:rFonts w:ascii="Times New Roman" w:eastAsia="Times New Roman" w:hAnsi="Times New Roman"/>
          <w:color w:val="000000"/>
        </w:rPr>
        <w:t>Arjanggi</w:t>
      </w:r>
      <w:proofErr w:type="spellEnd"/>
      <w:r w:rsidRPr="00E46A47">
        <w:rPr>
          <w:rFonts w:ascii="Times New Roman" w:eastAsia="Times New Roman" w:hAnsi="Times New Roman"/>
          <w:color w:val="000000"/>
        </w:rPr>
        <w:t xml:space="preserve">, </w:t>
      </w:r>
      <w:proofErr w:type="spellStart"/>
      <w:r w:rsidRPr="00E46A47">
        <w:rPr>
          <w:rFonts w:ascii="Times New Roman" w:eastAsia="Times New Roman" w:hAnsi="Times New Roman"/>
          <w:color w:val="000000"/>
        </w:rPr>
        <w:t>Ruseno</w:t>
      </w:r>
      <w:proofErr w:type="spellEnd"/>
      <w:r w:rsidRPr="00E46A47">
        <w:rPr>
          <w:rFonts w:ascii="Times New Roman" w:eastAsia="Times New Roman" w:hAnsi="Times New Roman"/>
          <w:color w:val="000000"/>
        </w:rPr>
        <w:t xml:space="preserve"> &amp; Titin, 2010).</w:t>
      </w:r>
    </w:p>
    <w:p w14:paraId="0F27D21D"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Pembelajaran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dalam kelas menempatkan siswa untuk bertanggung jawab terhadap proses belajarnya. Siswa dapat menyadari alasan konseptual dalam suatu materi </w:t>
      </w:r>
      <w:r w:rsidRPr="00E46A47">
        <w:rPr>
          <w:rFonts w:ascii="Times New Roman" w:eastAsia="Times New Roman" w:hAnsi="Times New Roman"/>
          <w:color w:val="000000"/>
        </w:rPr>
        <w:lastRenderedPageBreak/>
        <w:t xml:space="preserve">maupun penjelasan pertanyaan yang muncul selama pembelajaran berlangsung. Melalui model ini, siswa mampu </w:t>
      </w:r>
      <w:proofErr w:type="spellStart"/>
      <w:r w:rsidRPr="00E46A47">
        <w:rPr>
          <w:rFonts w:ascii="Times New Roman" w:eastAsia="Times New Roman" w:hAnsi="Times New Roman"/>
          <w:color w:val="000000"/>
        </w:rPr>
        <w:t>mengkonstruksi</w:t>
      </w:r>
      <w:proofErr w:type="spellEnd"/>
      <w:r w:rsidRPr="00E46A47">
        <w:rPr>
          <w:rFonts w:ascii="Times New Roman" w:eastAsia="Times New Roman" w:hAnsi="Times New Roman"/>
          <w:color w:val="000000"/>
        </w:rPr>
        <w:t xml:space="preserve"> sendiri konsep belajar dan solusi terhadap permasalahan yang mereka hadapi. Hal ini memberikan pemahaman kepada siswa secara perlahan bahwa siswa seharusnya mandiri dalam belajar sebagai bekal untuk masa depan mereka (</w:t>
      </w:r>
      <w:proofErr w:type="spellStart"/>
      <w:r w:rsidRPr="00E46A47">
        <w:rPr>
          <w:rFonts w:ascii="Times New Roman" w:eastAsia="Times New Roman" w:hAnsi="Times New Roman"/>
          <w:color w:val="000000"/>
        </w:rPr>
        <w:t>Arjanggi</w:t>
      </w:r>
      <w:proofErr w:type="spellEnd"/>
      <w:r w:rsidRPr="00E46A47">
        <w:rPr>
          <w:rFonts w:ascii="Times New Roman" w:eastAsia="Times New Roman" w:hAnsi="Times New Roman"/>
          <w:color w:val="000000"/>
        </w:rPr>
        <w:t xml:space="preserve">, </w:t>
      </w:r>
      <w:proofErr w:type="spellStart"/>
      <w:r w:rsidRPr="00E46A47">
        <w:rPr>
          <w:rFonts w:ascii="Times New Roman" w:eastAsia="Times New Roman" w:hAnsi="Times New Roman"/>
          <w:color w:val="000000"/>
        </w:rPr>
        <w:t>Ruseno</w:t>
      </w:r>
      <w:proofErr w:type="spellEnd"/>
      <w:r w:rsidRPr="00E46A47">
        <w:rPr>
          <w:rFonts w:ascii="Times New Roman" w:eastAsia="Times New Roman" w:hAnsi="Times New Roman"/>
          <w:color w:val="000000"/>
        </w:rPr>
        <w:t xml:space="preserve"> &amp; Titin 2010).</w:t>
      </w:r>
    </w:p>
    <w:p w14:paraId="05B45E1B" w14:textId="082223E6"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Pada kenyataannya di lapangan menunjukkan bahwa pembelajaran Biologi yang dilakukan oleh sebagian guru SMA lebih menekankan kepada hasil belajar dan mengabaikan proses, aspek pemahaman konsep, serta </w:t>
      </w:r>
      <w:proofErr w:type="spellStart"/>
      <w:r w:rsidRPr="00E46A47">
        <w:rPr>
          <w:rFonts w:ascii="Times New Roman" w:eastAsia="Times New Roman" w:hAnsi="Times New Roman"/>
          <w:color w:val="000000"/>
        </w:rPr>
        <w:t>cend</w:t>
      </w:r>
      <w:proofErr w:type="spellEnd"/>
      <w:r w:rsidR="001E0540">
        <w:rPr>
          <w:rFonts w:ascii="Times New Roman" w:eastAsia="Times New Roman" w:hAnsi="Times New Roman"/>
          <w:color w:val="000000"/>
          <w:lang w:val="en-US"/>
        </w:rPr>
        <w:t>e</w:t>
      </w:r>
      <w:r w:rsidRPr="00E46A47">
        <w:rPr>
          <w:rFonts w:ascii="Times New Roman" w:eastAsia="Times New Roman" w:hAnsi="Times New Roman"/>
          <w:color w:val="000000"/>
        </w:rPr>
        <w:t xml:space="preserve">rung mengabaikan aspek kerja ilmiah. Pendekatan pembelajaran yang diimplementasikan di kelas kurang menampakkan prosedur dan struktur kegiatan yang menunjang pendekatan pembelajaran yang berorientasi pada siswa aktif dan dibuat aktif. Hal ini karena, pada proses pembelajaran tidak menunjukkan tahap-tahap yang memungkinkan siswa memperoleh, mengenal, memahami, dan mengaplikasikan konsep secara bermakna. Kondisi situasi belajar yang dikembangkan guru tidak memungkinkan siswa aktif mencari, mengolah dalam rangka </w:t>
      </w:r>
      <w:proofErr w:type="spellStart"/>
      <w:r w:rsidRPr="00E46A47">
        <w:rPr>
          <w:rFonts w:ascii="Times New Roman" w:eastAsia="Times New Roman" w:hAnsi="Times New Roman"/>
          <w:color w:val="000000"/>
        </w:rPr>
        <w:t>mengkonstruksi</w:t>
      </w:r>
      <w:proofErr w:type="spellEnd"/>
      <w:r w:rsidRPr="00E46A47">
        <w:rPr>
          <w:rFonts w:ascii="Times New Roman" w:eastAsia="Times New Roman" w:hAnsi="Times New Roman"/>
          <w:color w:val="000000"/>
        </w:rPr>
        <w:t xml:space="preserve"> pengetahuannya. Adanya asumsi bahwa pengetahuan dapat dipindahkan secara utuh dari pikiran guru ke pikiran siswa tanpa memperhatikan konsepsi awal siswa yang </w:t>
      </w:r>
      <w:proofErr w:type="spellStart"/>
      <w:r w:rsidRPr="00E46A47">
        <w:rPr>
          <w:rFonts w:ascii="Times New Roman" w:eastAsia="Times New Roman" w:hAnsi="Times New Roman"/>
          <w:color w:val="000000"/>
        </w:rPr>
        <w:t>miskonsepsi</w:t>
      </w:r>
      <w:proofErr w:type="spellEnd"/>
      <w:r w:rsidRPr="00E46A47">
        <w:rPr>
          <w:rFonts w:ascii="Times New Roman" w:eastAsia="Times New Roman" w:hAnsi="Times New Roman"/>
          <w:color w:val="000000"/>
        </w:rPr>
        <w:t>, menyebabkan guru merasa telah mengajar dengan baik namun siswanya tidak belajar (Hikmawati 2020).</w:t>
      </w:r>
    </w:p>
    <w:p w14:paraId="738AF4CB"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Pembelajaran dengan metode tutor sebaya  memberikan  kebebasan  kepada siswa yang menjadi tutor untuk mengembangkan   metode  dalam menjelaskan  materi  kepada  teman- temannya. Namun demikian, mereka juga diberi tanggung jawab oleh dosen agar bisa menjelaskan materi pelajaran pada teman (</w:t>
      </w:r>
      <w:proofErr w:type="spellStart"/>
      <w:r w:rsidRPr="00E46A47">
        <w:rPr>
          <w:rFonts w:ascii="Times New Roman" w:eastAsia="Times New Roman" w:hAnsi="Times New Roman"/>
          <w:color w:val="000000"/>
        </w:rPr>
        <w:t>tutee</w:t>
      </w:r>
      <w:proofErr w:type="spellEnd"/>
      <w:r w:rsidRPr="00E46A47">
        <w:rPr>
          <w:rFonts w:ascii="Times New Roman" w:eastAsia="Times New Roman" w:hAnsi="Times New Roman"/>
          <w:color w:val="000000"/>
        </w:rPr>
        <w:t xml:space="preserve">) yang masih belum paham, sehingga dalam   pelaksanaannya    tutor   bisa   lebih leluasa dalam menyampaikan  materi sesuai dengan  keinginan  </w:t>
      </w:r>
      <w:proofErr w:type="spellStart"/>
      <w:r w:rsidRPr="00E46A47">
        <w:rPr>
          <w:rFonts w:ascii="Times New Roman" w:eastAsia="Times New Roman" w:hAnsi="Times New Roman"/>
          <w:color w:val="000000"/>
        </w:rPr>
        <w:t>tutee</w:t>
      </w:r>
      <w:proofErr w:type="spellEnd"/>
      <w:r w:rsidRPr="00E46A47">
        <w:rPr>
          <w:rFonts w:ascii="Times New Roman" w:eastAsia="Times New Roman" w:hAnsi="Times New Roman"/>
          <w:color w:val="000000"/>
        </w:rPr>
        <w:t xml:space="preserve">   mengikuti kegiatan pembelajaran lebih efektif, karena  mahasiswa  atau siswa akan lebih leluasa untuk mengatur waktu pembelajaran,  tujuan-tujuan  belajar dan target penguasaan materi yang diharapkan (</w:t>
      </w:r>
      <w:proofErr w:type="spellStart"/>
      <w:r w:rsidRPr="00E46A47">
        <w:rPr>
          <w:rFonts w:ascii="Times New Roman" w:eastAsia="Times New Roman" w:hAnsi="Times New Roman"/>
          <w:color w:val="000000"/>
        </w:rPr>
        <w:t>Ruseno</w:t>
      </w:r>
      <w:proofErr w:type="spellEnd"/>
      <w:r w:rsidRPr="00E46A47">
        <w:rPr>
          <w:rFonts w:ascii="Times New Roman" w:eastAsia="Times New Roman" w:hAnsi="Times New Roman"/>
          <w:color w:val="000000"/>
        </w:rPr>
        <w:t xml:space="preserve"> 2010).</w:t>
      </w:r>
    </w:p>
    <w:p w14:paraId="0F2EC4C4" w14:textId="03D2B3BB" w:rsidR="004D3E45" w:rsidRPr="001E0540" w:rsidRDefault="00DB5C85" w:rsidP="001E0540">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Semakin meningkat motivasi dan aktivitas belajar, yang ditunjukkan dari tingginya keterlibatan siswa dalam pembelajaran, diyakini meningkatkan kualitas proses dan hasil belajar (</w:t>
      </w:r>
      <w:proofErr w:type="spellStart"/>
      <w:r w:rsidRPr="00E46A47">
        <w:rPr>
          <w:rFonts w:ascii="Times New Roman" w:eastAsia="Times New Roman" w:hAnsi="Times New Roman"/>
          <w:color w:val="000000"/>
        </w:rPr>
        <w:t>Zayyin</w:t>
      </w:r>
      <w:proofErr w:type="spellEnd"/>
      <w:r w:rsidRPr="00E46A47">
        <w:rPr>
          <w:rFonts w:ascii="Times New Roman" w:eastAsia="Times New Roman" w:hAnsi="Times New Roman"/>
          <w:color w:val="000000"/>
        </w:rPr>
        <w:t>, 2021). Meningkatkan motivasi dan aktivitas belajar siswa adalah keniscayaan dalam mewujudkan kegiatan pembelajaran berkualitas, karena peningkatan motivasi belajar berkontribusi langsung dan positif terhadap hasil belajar siswa</w:t>
      </w:r>
      <w:r w:rsidR="001E0540">
        <w:rPr>
          <w:rFonts w:ascii="Times New Roman" w:eastAsia="Times New Roman" w:hAnsi="Times New Roman"/>
          <w:color w:val="000000"/>
          <w:lang w:val="en-US"/>
        </w:rPr>
        <w:t>. P</w:t>
      </w:r>
      <w:proofErr w:type="spellStart"/>
      <w:r w:rsidRPr="00E46A47">
        <w:rPr>
          <w:rFonts w:ascii="Times New Roman" w:eastAsia="Times New Roman" w:hAnsi="Times New Roman"/>
          <w:color w:val="000000"/>
        </w:rPr>
        <w:t>eningkatan</w:t>
      </w:r>
      <w:proofErr w:type="spellEnd"/>
      <w:r w:rsidRPr="00E46A47">
        <w:rPr>
          <w:rFonts w:ascii="Times New Roman" w:eastAsia="Times New Roman" w:hAnsi="Times New Roman"/>
          <w:color w:val="000000"/>
        </w:rPr>
        <w:t xml:space="preserve"> motivasi belajar berkontribusi langsung dan positif terhadap hasil belajar siswa (Zayyin,2011).</w:t>
      </w:r>
    </w:p>
    <w:p w14:paraId="103F4914" w14:textId="77777777" w:rsidR="004D3E45" w:rsidRPr="00E46A47"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E46A47">
        <w:rPr>
          <w:rFonts w:ascii="Times New Roman" w:eastAsia="Times New Roman" w:hAnsi="Times New Roman"/>
          <w:b/>
          <w:color w:val="000000"/>
        </w:rPr>
        <w:lastRenderedPageBreak/>
        <w:t>METODE</w:t>
      </w:r>
    </w:p>
    <w:p w14:paraId="073D9460" w14:textId="65610070"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Penelitian ini dilakukan pada semester genap Tahun ajaran  2021/2022 di SMA  Negeri 1 Kediri, </w:t>
      </w:r>
      <w:proofErr w:type="spellStart"/>
      <w:r w:rsidRPr="00E46A47">
        <w:rPr>
          <w:rFonts w:ascii="Times New Roman" w:eastAsia="Times New Roman" w:hAnsi="Times New Roman"/>
          <w:color w:val="000000"/>
        </w:rPr>
        <w:t>Jln.Tgh</w:t>
      </w:r>
      <w:proofErr w:type="spellEnd"/>
      <w:r w:rsidRPr="00E46A47">
        <w:rPr>
          <w:rFonts w:ascii="Times New Roman" w:eastAsia="Times New Roman" w:hAnsi="Times New Roman"/>
          <w:color w:val="000000"/>
        </w:rPr>
        <w:t xml:space="preserve"> Abdul Karim No.2011, </w:t>
      </w:r>
      <w:proofErr w:type="spellStart"/>
      <w:r w:rsidRPr="00E46A47">
        <w:rPr>
          <w:rFonts w:ascii="Times New Roman" w:eastAsia="Times New Roman" w:hAnsi="Times New Roman"/>
          <w:color w:val="000000"/>
        </w:rPr>
        <w:t>Rumak</w:t>
      </w:r>
      <w:proofErr w:type="spellEnd"/>
      <w:r w:rsidRPr="00E46A47">
        <w:rPr>
          <w:rFonts w:ascii="Times New Roman" w:eastAsia="Times New Roman" w:hAnsi="Times New Roman"/>
          <w:color w:val="000000"/>
        </w:rPr>
        <w:t xml:space="preserve">. </w:t>
      </w:r>
      <w:proofErr w:type="spellStart"/>
      <w:r w:rsidRPr="00E46A47">
        <w:rPr>
          <w:rFonts w:ascii="Times New Roman" w:eastAsia="Times New Roman" w:hAnsi="Times New Roman"/>
          <w:color w:val="000000"/>
        </w:rPr>
        <w:t>Kecatamatan</w:t>
      </w:r>
      <w:proofErr w:type="spellEnd"/>
      <w:r w:rsidRPr="00E46A47">
        <w:rPr>
          <w:rFonts w:ascii="Times New Roman" w:eastAsia="Times New Roman" w:hAnsi="Times New Roman"/>
          <w:color w:val="000000"/>
        </w:rPr>
        <w:t xml:space="preserve"> Kediri, Kabupaten Lombok Barat Nusa Tenggara Barat. Jenis penelitian yang digunakan adalah penelitian tindakan kelas (PTK) yaitu penelitian yang dilakukan oleh guru bekerja dengan peneliti atau dilakukan oleh peneliti di kelas atau disekolah tempat dia mengajar dengan melakukan tindakan-tindakan tertentu untuk memperbaiki atau meningkatkan </w:t>
      </w:r>
      <w:proofErr w:type="spellStart"/>
      <w:r w:rsidRPr="00E46A47">
        <w:rPr>
          <w:rFonts w:ascii="Times New Roman" w:eastAsia="Times New Roman" w:hAnsi="Times New Roman"/>
          <w:color w:val="000000"/>
        </w:rPr>
        <w:t>prakt</w:t>
      </w:r>
      <w:r w:rsidR="00080228">
        <w:rPr>
          <w:rFonts w:ascii="Times New Roman" w:eastAsia="Times New Roman" w:hAnsi="Times New Roman"/>
          <w:color w:val="000000"/>
          <w:lang w:val="en-US"/>
        </w:rPr>
        <w:t>i</w:t>
      </w:r>
      <w:proofErr w:type="spellEnd"/>
      <w:r w:rsidRPr="00E46A47">
        <w:rPr>
          <w:rFonts w:ascii="Times New Roman" w:eastAsia="Times New Roman" w:hAnsi="Times New Roman"/>
          <w:color w:val="000000"/>
        </w:rPr>
        <w:t>k-</w:t>
      </w:r>
      <w:proofErr w:type="spellStart"/>
      <w:r w:rsidRPr="00E46A47">
        <w:rPr>
          <w:rFonts w:ascii="Times New Roman" w:eastAsia="Times New Roman" w:hAnsi="Times New Roman"/>
          <w:color w:val="000000"/>
        </w:rPr>
        <w:t>prakt</w:t>
      </w:r>
      <w:r w:rsidR="00080228">
        <w:rPr>
          <w:rFonts w:ascii="Times New Roman" w:eastAsia="Times New Roman" w:hAnsi="Times New Roman"/>
          <w:color w:val="000000"/>
          <w:lang w:val="en-US"/>
        </w:rPr>
        <w:t>ik</w:t>
      </w:r>
      <w:proofErr w:type="spellEnd"/>
      <w:r w:rsidRPr="00E46A47">
        <w:rPr>
          <w:rFonts w:ascii="Times New Roman" w:eastAsia="Times New Roman" w:hAnsi="Times New Roman"/>
          <w:color w:val="000000"/>
        </w:rPr>
        <w:t xml:space="preserve"> pembelajaran di kelas secara lebih profesional Rahmani (2015). Penelitian Tindak Kelas (PTK) ini dilaksanakan dalam bentuk siklus, setiap siklus terdiri dari empat tahapan yaitu: tahap perencanaan, tahap pelaksanaan/tindakan, tahap pengamatan (</w:t>
      </w:r>
      <w:r w:rsidRPr="00E46A47">
        <w:rPr>
          <w:rFonts w:ascii="Times New Roman" w:eastAsia="Times New Roman" w:hAnsi="Times New Roman"/>
          <w:i/>
          <w:color w:val="000000"/>
        </w:rPr>
        <w:t>Observasi</w:t>
      </w:r>
      <w:r w:rsidRPr="00E46A47">
        <w:rPr>
          <w:rFonts w:ascii="Times New Roman" w:eastAsia="Times New Roman" w:hAnsi="Times New Roman"/>
          <w:color w:val="000000"/>
        </w:rPr>
        <w:t>), tahap refleksi.</w:t>
      </w:r>
    </w:p>
    <w:p w14:paraId="6071EBCF" w14:textId="4C8C6E8E"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E46A47">
        <w:rPr>
          <w:rFonts w:ascii="Times New Roman" w:eastAsia="Times New Roman" w:hAnsi="Times New Roman"/>
          <w:color w:val="000000"/>
        </w:rPr>
        <w:t>Instrumen yang dilakukan dalam penelitian adalah: (1)</w:t>
      </w:r>
      <w:r w:rsidRPr="00E46A47">
        <w:rPr>
          <w:rFonts w:ascii="Times New Roman" w:eastAsia="Times New Roman" w:hAnsi="Times New Roman"/>
          <w:b/>
          <w:color w:val="000000"/>
        </w:rPr>
        <w:t xml:space="preserve"> </w:t>
      </w:r>
      <w:r w:rsidRPr="00E46A47">
        <w:rPr>
          <w:rFonts w:ascii="Times New Roman" w:eastAsia="Times New Roman" w:hAnsi="Times New Roman"/>
          <w:color w:val="000000"/>
        </w:rPr>
        <w:t>Lembar observasi keterlaksanaan pembelajaran (RPP)</w:t>
      </w:r>
      <w:r w:rsidRPr="00E46A47">
        <w:rPr>
          <w:rFonts w:ascii="Times New Roman" w:eastAsia="Times New Roman" w:hAnsi="Times New Roman"/>
          <w:b/>
          <w:color w:val="000000"/>
        </w:rPr>
        <w:t xml:space="preserve">, </w:t>
      </w:r>
      <w:r w:rsidRPr="00E46A47">
        <w:rPr>
          <w:rFonts w:ascii="Times New Roman" w:eastAsia="Times New Roman" w:hAnsi="Times New Roman"/>
          <w:color w:val="000000"/>
        </w:rPr>
        <w:t xml:space="preserve">yang diamati dalam penelitian ini adalah semua </w:t>
      </w:r>
      <w:proofErr w:type="spellStart"/>
      <w:r w:rsidRPr="00E46A47">
        <w:rPr>
          <w:rFonts w:ascii="Times New Roman" w:eastAsia="Times New Roman" w:hAnsi="Times New Roman"/>
          <w:color w:val="000000"/>
        </w:rPr>
        <w:t>akti</w:t>
      </w:r>
      <w:proofErr w:type="spellEnd"/>
      <w:r w:rsidR="00080228">
        <w:rPr>
          <w:rFonts w:ascii="Times New Roman" w:eastAsia="Times New Roman" w:hAnsi="Times New Roman"/>
          <w:color w:val="000000"/>
          <w:lang w:val="en-US"/>
        </w:rPr>
        <w:t>v</w:t>
      </w:r>
      <w:proofErr w:type="spellStart"/>
      <w:r w:rsidRPr="00E46A47">
        <w:rPr>
          <w:rFonts w:ascii="Times New Roman" w:eastAsia="Times New Roman" w:hAnsi="Times New Roman"/>
          <w:color w:val="000000"/>
        </w:rPr>
        <w:t>itas</w:t>
      </w:r>
      <w:proofErr w:type="spellEnd"/>
      <w:r w:rsidRPr="00E46A47">
        <w:rPr>
          <w:rFonts w:ascii="Times New Roman" w:eastAsia="Times New Roman" w:hAnsi="Times New Roman"/>
          <w:color w:val="000000"/>
        </w:rPr>
        <w:t xml:space="preserve"> siswa dalam pembelajaran; dan (2) Lembar tes hasil belajar kognitif. Lembar tes yang digunakan sebagai alat ukur atau instrumen dalam penelitian adalah tes tertulis, berupa tes pilihan ganda dengan jumlah 20 item yang diberikan kepada siswa pada akhir siklus, sehingga dapat diperoleh keterangan mengenai hasil belajar siswa.</w:t>
      </w:r>
    </w:p>
    <w:p w14:paraId="0D70423D"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Teknik analisis data adalah suatu cara yang digunakan dalam pengolahan data yang terhimpun dari berbagai penelitian sehingga dapat diperoleh informasi yang berdaya guna dan berhasil guna sebagai mana yang di harapkan (Sugiyono 2013).</w:t>
      </w:r>
    </w:p>
    <w:p w14:paraId="26A9D010" w14:textId="77777777" w:rsidR="00DB5C85" w:rsidRPr="00E46A47" w:rsidRDefault="00DB5C85" w:rsidP="00DB5C85">
      <w:pPr>
        <w:numPr>
          <w:ilvl w:val="0"/>
          <w:numId w:val="1"/>
        </w:num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Keterlaksanaan Pembelajaran RPP</w:t>
      </w:r>
    </w:p>
    <w:p w14:paraId="5B9FCE9A"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ab/>
        <w:t>Keterlaksanaan rencana pelaksanaan pembelajaran (RPP) Untuk mengetahui persentase ketuntasan keterlaksanaan pembelajaran oleh guru, maka data hasil observasi diolah dengan rumus sebagai berikut :</w:t>
      </w:r>
    </w:p>
    <w:p w14:paraId="1CC5CD27"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ab/>
      </w:r>
      <w:r w:rsidRPr="00E46A47">
        <w:rPr>
          <w:rFonts w:ascii="Times New Roman" w:eastAsia="Times New Roman" w:hAnsi="Times New Roman"/>
          <w:color w:val="000000"/>
        </w:rPr>
        <w:tab/>
        <w:t>% keterlaksanaan PBM =</w:t>
      </w:r>
      <m:oMath>
        <m:f>
          <m:fPr>
            <m:ctrlPr>
              <w:rPr>
                <w:rFonts w:ascii="Cambria Math" w:eastAsia="Times New Roman" w:hAnsi="Cambria Math"/>
                <w:i/>
                <w:color w:val="000000"/>
              </w:rPr>
            </m:ctrlPr>
          </m:fPr>
          <m:num>
            <m:r>
              <m:rPr>
                <m:nor/>
              </m:rPr>
              <w:rPr>
                <w:rFonts w:ascii="Times New Roman" w:eastAsia="Times New Roman" w:hAnsi="Times New Roman"/>
                <w:color w:val="000000"/>
              </w:rPr>
              <m:t xml:space="preserve">jumlah langkah yang terlaksana </m:t>
            </m:r>
          </m:num>
          <m:den>
            <m:r>
              <m:rPr>
                <m:nor/>
              </m:rPr>
              <w:rPr>
                <w:rFonts w:ascii="Times New Roman" w:eastAsia="Times New Roman" w:hAnsi="Times New Roman"/>
                <w:color w:val="000000"/>
              </w:rPr>
              <m:t xml:space="preserve">jumlah langkah seluruhnya </m:t>
            </m:r>
          </m:den>
        </m:f>
      </m:oMath>
      <w:r w:rsidRPr="00E46A47">
        <w:rPr>
          <w:rFonts w:ascii="Times New Roman" w:eastAsia="Times New Roman" w:hAnsi="Times New Roman"/>
          <w:color w:val="000000"/>
        </w:rPr>
        <w:t xml:space="preserve"> × 100%</w:t>
      </w:r>
    </w:p>
    <w:p w14:paraId="6B5C1786"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ab/>
        <w:t xml:space="preserve">Untuk menentukan data persentase </w:t>
      </w:r>
      <w:proofErr w:type="spellStart"/>
      <w:r w:rsidRPr="00E46A47">
        <w:rPr>
          <w:rFonts w:ascii="Times New Roman" w:eastAsia="Times New Roman" w:hAnsi="Times New Roman"/>
          <w:color w:val="000000"/>
        </w:rPr>
        <w:t>kererlaksanaan</w:t>
      </w:r>
      <w:proofErr w:type="spellEnd"/>
      <w:r w:rsidRPr="00E46A47">
        <w:rPr>
          <w:rFonts w:ascii="Times New Roman" w:eastAsia="Times New Roman" w:hAnsi="Times New Roman"/>
          <w:color w:val="000000"/>
        </w:rPr>
        <w:t xml:space="preserve"> pembelajaran oleh guru, ditentukan berdasarkan pedoman konversi pada tabel 3.1.</w:t>
      </w:r>
    </w:p>
    <w:p w14:paraId="46FF5F06" w14:textId="77777777" w:rsidR="00DB5C85" w:rsidRPr="00080228" w:rsidRDefault="00DB5C85" w:rsidP="00080228">
      <w:pPr>
        <w:pBdr>
          <w:top w:val="nil"/>
          <w:left w:val="nil"/>
          <w:bottom w:val="nil"/>
          <w:right w:val="nil"/>
          <w:between w:val="nil"/>
        </w:pBdr>
        <w:spacing w:after="0" w:line="240" w:lineRule="auto"/>
        <w:ind w:firstLine="425"/>
        <w:jc w:val="center"/>
        <w:rPr>
          <w:rFonts w:ascii="Times New Roman" w:eastAsia="Times New Roman" w:hAnsi="Times New Roman"/>
          <w:bCs/>
          <w:color w:val="000000"/>
        </w:rPr>
      </w:pPr>
      <w:r w:rsidRPr="00080228">
        <w:rPr>
          <w:rFonts w:ascii="Times New Roman" w:eastAsia="Times New Roman" w:hAnsi="Times New Roman"/>
          <w:bCs/>
          <w:color w:val="000000"/>
        </w:rPr>
        <w:t>Tabel 1. Pedoman Keterlaksanaan Pembelajaran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306"/>
        <w:gridCol w:w="2268"/>
      </w:tblGrid>
      <w:tr w:rsidR="00DB5C85" w:rsidRPr="00E46A47" w14:paraId="0E53512D" w14:textId="77777777" w:rsidTr="00080228">
        <w:trPr>
          <w:jc w:val="center"/>
        </w:trPr>
        <w:tc>
          <w:tcPr>
            <w:tcW w:w="2306" w:type="dxa"/>
            <w:tcBorders>
              <w:bottom w:val="single" w:sz="4" w:space="0" w:color="auto"/>
            </w:tcBorders>
          </w:tcPr>
          <w:p w14:paraId="4DED4005"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b/>
                <w:color w:val="000000"/>
              </w:rPr>
            </w:pPr>
            <w:r w:rsidRPr="00E46A47">
              <w:rPr>
                <w:rFonts w:ascii="Times New Roman" w:eastAsia="Times New Roman" w:hAnsi="Times New Roman"/>
                <w:b/>
                <w:color w:val="000000"/>
              </w:rPr>
              <w:t>Kategori</w:t>
            </w:r>
          </w:p>
        </w:tc>
        <w:tc>
          <w:tcPr>
            <w:tcW w:w="2268" w:type="dxa"/>
            <w:tcBorders>
              <w:bottom w:val="single" w:sz="4" w:space="0" w:color="auto"/>
            </w:tcBorders>
          </w:tcPr>
          <w:p w14:paraId="21BDEDAA"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b/>
                <w:color w:val="000000"/>
              </w:rPr>
            </w:pPr>
            <w:r w:rsidRPr="00E46A47">
              <w:rPr>
                <w:rFonts w:ascii="Times New Roman" w:eastAsia="Times New Roman" w:hAnsi="Times New Roman"/>
                <w:b/>
                <w:color w:val="000000"/>
              </w:rPr>
              <w:t>Persentase</w:t>
            </w:r>
          </w:p>
        </w:tc>
      </w:tr>
      <w:tr w:rsidR="00DB5C85" w:rsidRPr="00E46A47" w14:paraId="41A63860" w14:textId="77777777" w:rsidTr="00080228">
        <w:trPr>
          <w:jc w:val="center"/>
        </w:trPr>
        <w:tc>
          <w:tcPr>
            <w:tcW w:w="2306" w:type="dxa"/>
            <w:tcBorders>
              <w:bottom w:val="nil"/>
            </w:tcBorders>
          </w:tcPr>
          <w:p w14:paraId="2D5DEA97"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Sangat baik</w:t>
            </w:r>
          </w:p>
        </w:tc>
        <w:tc>
          <w:tcPr>
            <w:tcW w:w="2268" w:type="dxa"/>
            <w:tcBorders>
              <w:bottom w:val="nil"/>
            </w:tcBorders>
          </w:tcPr>
          <w:p w14:paraId="06FD6206"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81 – 100 %</w:t>
            </w:r>
          </w:p>
        </w:tc>
      </w:tr>
      <w:tr w:rsidR="00DB5C85" w:rsidRPr="00E46A47" w14:paraId="3A073AA8" w14:textId="77777777" w:rsidTr="00080228">
        <w:trPr>
          <w:jc w:val="center"/>
        </w:trPr>
        <w:tc>
          <w:tcPr>
            <w:tcW w:w="2306" w:type="dxa"/>
            <w:tcBorders>
              <w:top w:val="nil"/>
              <w:bottom w:val="nil"/>
            </w:tcBorders>
          </w:tcPr>
          <w:p w14:paraId="20CD9D8F"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Baik</w:t>
            </w:r>
          </w:p>
        </w:tc>
        <w:tc>
          <w:tcPr>
            <w:tcW w:w="2268" w:type="dxa"/>
            <w:tcBorders>
              <w:top w:val="nil"/>
              <w:bottom w:val="nil"/>
            </w:tcBorders>
          </w:tcPr>
          <w:p w14:paraId="0B2232E5"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61 – 80 %</w:t>
            </w:r>
          </w:p>
        </w:tc>
      </w:tr>
      <w:tr w:rsidR="00DB5C85" w:rsidRPr="00E46A47" w14:paraId="1F69DD63" w14:textId="77777777" w:rsidTr="00080228">
        <w:trPr>
          <w:jc w:val="center"/>
        </w:trPr>
        <w:tc>
          <w:tcPr>
            <w:tcW w:w="2306" w:type="dxa"/>
            <w:tcBorders>
              <w:top w:val="nil"/>
              <w:bottom w:val="nil"/>
            </w:tcBorders>
          </w:tcPr>
          <w:p w14:paraId="4262131A"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Cukup Baik</w:t>
            </w:r>
          </w:p>
        </w:tc>
        <w:tc>
          <w:tcPr>
            <w:tcW w:w="2268" w:type="dxa"/>
            <w:tcBorders>
              <w:top w:val="nil"/>
              <w:bottom w:val="nil"/>
            </w:tcBorders>
          </w:tcPr>
          <w:p w14:paraId="47839EA4"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41 – 60 %</w:t>
            </w:r>
          </w:p>
        </w:tc>
      </w:tr>
      <w:tr w:rsidR="00DB5C85" w:rsidRPr="00E46A47" w14:paraId="1C409FA9" w14:textId="77777777" w:rsidTr="00080228">
        <w:trPr>
          <w:jc w:val="center"/>
        </w:trPr>
        <w:tc>
          <w:tcPr>
            <w:tcW w:w="2306" w:type="dxa"/>
            <w:tcBorders>
              <w:top w:val="nil"/>
              <w:bottom w:val="nil"/>
            </w:tcBorders>
          </w:tcPr>
          <w:p w14:paraId="3B5ED058"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Kurang Baik</w:t>
            </w:r>
          </w:p>
        </w:tc>
        <w:tc>
          <w:tcPr>
            <w:tcW w:w="2268" w:type="dxa"/>
            <w:tcBorders>
              <w:top w:val="nil"/>
              <w:bottom w:val="nil"/>
            </w:tcBorders>
          </w:tcPr>
          <w:p w14:paraId="3F6B8E58"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21 – 40 %</w:t>
            </w:r>
          </w:p>
        </w:tc>
      </w:tr>
      <w:tr w:rsidR="00DB5C85" w:rsidRPr="00E46A47" w14:paraId="454E7250" w14:textId="77777777" w:rsidTr="00080228">
        <w:trPr>
          <w:jc w:val="center"/>
        </w:trPr>
        <w:tc>
          <w:tcPr>
            <w:tcW w:w="2306" w:type="dxa"/>
            <w:tcBorders>
              <w:top w:val="nil"/>
            </w:tcBorders>
          </w:tcPr>
          <w:p w14:paraId="7639DA20"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Tidak baik</w:t>
            </w:r>
          </w:p>
        </w:tc>
        <w:tc>
          <w:tcPr>
            <w:tcW w:w="2268" w:type="dxa"/>
            <w:tcBorders>
              <w:top w:val="nil"/>
            </w:tcBorders>
          </w:tcPr>
          <w:p w14:paraId="2472059F" w14:textId="77777777" w:rsidR="00DB5C85" w:rsidRPr="00E46A47" w:rsidRDefault="00DB5C85" w:rsidP="00080228">
            <w:pPr>
              <w:pBdr>
                <w:top w:val="nil"/>
                <w:left w:val="nil"/>
                <w:bottom w:val="nil"/>
                <w:right w:val="nil"/>
                <w:between w:val="nil"/>
              </w:pBdr>
              <w:ind w:firstLine="425"/>
              <w:jc w:val="both"/>
              <w:rPr>
                <w:rFonts w:ascii="Times New Roman" w:eastAsia="Times New Roman" w:hAnsi="Times New Roman"/>
                <w:color w:val="000000"/>
              </w:rPr>
            </w:pPr>
            <w:r w:rsidRPr="00E46A47">
              <w:rPr>
                <w:rFonts w:ascii="Times New Roman" w:eastAsia="Times New Roman" w:hAnsi="Times New Roman"/>
                <w:color w:val="000000"/>
              </w:rPr>
              <w:t>1– 20 %</w:t>
            </w:r>
          </w:p>
        </w:tc>
      </w:tr>
    </w:tbl>
    <w:p w14:paraId="6D8440D3" w14:textId="77777777" w:rsidR="00DB5C85"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p>
    <w:p w14:paraId="697B11A3" w14:textId="77777777" w:rsidR="00080228" w:rsidRPr="00E46A47" w:rsidRDefault="00080228"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p>
    <w:p w14:paraId="05B7CFB9" w14:textId="77777777" w:rsidR="00DB5C85" w:rsidRPr="00E46A47" w:rsidRDefault="00DB5C85" w:rsidP="00DB5C85">
      <w:pPr>
        <w:numPr>
          <w:ilvl w:val="0"/>
          <w:numId w:val="1"/>
        </w:num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lastRenderedPageBreak/>
        <w:t xml:space="preserve">Hasil Belajar Kognitif </w:t>
      </w:r>
    </w:p>
    <w:p w14:paraId="77A8A36D" w14:textId="77777777" w:rsidR="00DB5C85" w:rsidRPr="00E46A47" w:rsidRDefault="00DB5C85" w:rsidP="004A5E07">
      <w:pPr>
        <w:numPr>
          <w:ilvl w:val="0"/>
          <w:numId w:val="2"/>
        </w:numPr>
        <w:pBdr>
          <w:top w:val="nil"/>
          <w:left w:val="nil"/>
          <w:bottom w:val="nil"/>
          <w:right w:val="nil"/>
          <w:between w:val="nil"/>
        </w:pBdr>
        <w:spacing w:after="0" w:line="360" w:lineRule="auto"/>
        <w:ind w:left="993"/>
        <w:jc w:val="both"/>
        <w:rPr>
          <w:rFonts w:ascii="Times New Roman" w:eastAsia="Times New Roman" w:hAnsi="Times New Roman"/>
          <w:color w:val="000000"/>
        </w:rPr>
      </w:pPr>
      <w:r w:rsidRPr="00E46A47">
        <w:rPr>
          <w:rFonts w:ascii="Times New Roman" w:eastAsia="Times New Roman" w:hAnsi="Times New Roman"/>
          <w:color w:val="000000"/>
        </w:rPr>
        <w:t>Ketuntasan Individu</w:t>
      </w:r>
    </w:p>
    <w:p w14:paraId="1B9287C8" w14:textId="77777777" w:rsidR="00DB5C8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ab/>
        <w:t xml:space="preserve">Setiap siswa dalam proses belajar mengajar dinyatakan tuntas secara individu apabila memperoleh nilai ≥ 65 sesuai dengan KKM yang telah ditentukan di SMA Negeri 1 Kediri  Tahun Pelajaran 2020/2021. Rumus yang digunakan untuk menghitung nilai adalah : </w:t>
      </w:r>
    </w:p>
    <w:p w14:paraId="5F6FCECF" w14:textId="77777777" w:rsidR="00DB5C85" w:rsidRPr="00E46A47" w:rsidRDefault="00DB5C85" w:rsidP="00A477B8">
      <w:pPr>
        <w:pBdr>
          <w:top w:val="nil"/>
          <w:left w:val="nil"/>
          <w:bottom w:val="nil"/>
          <w:right w:val="nil"/>
          <w:between w:val="nil"/>
        </w:pBdr>
        <w:spacing w:after="0" w:line="360" w:lineRule="auto"/>
        <w:ind w:left="426" w:firstLine="425"/>
        <w:rPr>
          <w:rFonts w:ascii="Times New Roman" w:eastAsia="Times New Roman" w:hAnsi="Times New Roman"/>
          <w:color w:val="000000"/>
        </w:rPr>
      </w:pPr>
      <w:r w:rsidRPr="00E46A47">
        <w:rPr>
          <w:rFonts w:ascii="Times New Roman" w:eastAsia="Times New Roman" w:hAnsi="Times New Roman"/>
          <w:color w:val="000000"/>
        </w:rPr>
        <w:t xml:space="preserve">Nilai = </w:t>
      </w:r>
      <m:oMath>
        <m:f>
          <m:fPr>
            <m:ctrlPr>
              <w:rPr>
                <w:rFonts w:ascii="Cambria Math" w:eastAsia="Times New Roman" w:hAnsi="Cambria Math"/>
                <w:color w:val="000000"/>
              </w:rPr>
            </m:ctrlPr>
          </m:fPr>
          <m:num>
            <m:r>
              <m:rPr>
                <m:nor/>
              </m:rPr>
              <w:rPr>
                <w:rFonts w:ascii="Times New Roman" w:eastAsia="Times New Roman" w:hAnsi="Times New Roman"/>
                <w:color w:val="000000"/>
              </w:rPr>
              <m:t xml:space="preserve">jumlah skor yang diperoleh siswa </m:t>
            </m:r>
          </m:num>
          <m:den>
            <m:r>
              <m:rPr>
                <m:nor/>
              </m:rPr>
              <w:rPr>
                <w:rFonts w:ascii="Times New Roman" w:eastAsia="Times New Roman" w:hAnsi="Times New Roman"/>
                <w:color w:val="000000"/>
              </w:rPr>
              <m:t xml:space="preserve">skor maksimal </m:t>
            </m:r>
          </m:den>
        </m:f>
      </m:oMath>
      <w:r w:rsidRPr="00E46A47">
        <w:rPr>
          <w:rFonts w:ascii="Times New Roman" w:eastAsia="Times New Roman" w:hAnsi="Times New Roman"/>
          <w:color w:val="000000"/>
        </w:rPr>
        <w:t>×100</w:t>
      </w:r>
    </w:p>
    <w:p w14:paraId="5F5DBC28" w14:textId="77777777" w:rsidR="00DB5C85" w:rsidRPr="00E46A47" w:rsidRDefault="00DB5C85" w:rsidP="004A5E07">
      <w:pPr>
        <w:numPr>
          <w:ilvl w:val="0"/>
          <w:numId w:val="2"/>
        </w:numPr>
        <w:pBdr>
          <w:top w:val="nil"/>
          <w:left w:val="nil"/>
          <w:bottom w:val="nil"/>
          <w:right w:val="nil"/>
          <w:between w:val="nil"/>
        </w:pBdr>
        <w:spacing w:after="0" w:line="360" w:lineRule="auto"/>
        <w:ind w:left="993"/>
        <w:jc w:val="both"/>
        <w:rPr>
          <w:rFonts w:ascii="Times New Roman" w:eastAsia="Times New Roman" w:hAnsi="Times New Roman"/>
          <w:color w:val="000000"/>
        </w:rPr>
      </w:pPr>
      <w:r w:rsidRPr="00E46A47">
        <w:rPr>
          <w:rFonts w:ascii="Times New Roman" w:eastAsia="Times New Roman" w:hAnsi="Times New Roman"/>
          <w:color w:val="000000"/>
        </w:rPr>
        <w:t>Analisis nilai rata – rata siswa</w:t>
      </w:r>
    </w:p>
    <w:p w14:paraId="2A082605" w14:textId="4D3C4D2E" w:rsidR="00DB5C85" w:rsidRPr="00E46A47" w:rsidRDefault="00DB5C85" w:rsidP="004A5E07">
      <w:pPr>
        <w:pBdr>
          <w:top w:val="nil"/>
          <w:left w:val="nil"/>
          <w:bottom w:val="nil"/>
          <w:right w:val="nil"/>
          <w:between w:val="nil"/>
        </w:pBdr>
        <w:spacing w:after="0" w:line="360" w:lineRule="auto"/>
        <w:ind w:left="709" w:firstLine="425"/>
        <w:rPr>
          <w:rFonts w:ascii="Times New Roman" w:eastAsia="Times New Roman" w:hAnsi="Times New Roman"/>
          <w:color w:val="000000"/>
        </w:rPr>
      </w:pPr>
      <w:r w:rsidRPr="00E46A47">
        <w:rPr>
          <w:rFonts w:ascii="Times New Roman" w:eastAsia="Times New Roman" w:hAnsi="Times New Roman"/>
          <w:color w:val="000000"/>
        </w:rPr>
        <w:t>M =</w:t>
      </w:r>
      <m:oMath>
        <m:f>
          <m:fPr>
            <m:ctrlPr>
              <w:rPr>
                <w:rFonts w:ascii="Cambria Math" w:eastAsia="Times New Roman" w:hAnsi="Cambria Math"/>
                <w:i/>
                <w:color w:val="000000"/>
              </w:rPr>
            </m:ctrlPr>
          </m:fPr>
          <m:num>
            <m:r>
              <w:rPr>
                <w:rFonts w:ascii="Cambria Math" w:eastAsia="Times New Roman" w:hAnsi="Cambria Math"/>
                <w:color w:val="000000"/>
              </w:rPr>
              <m:t>∑x</m:t>
            </m:r>
          </m:num>
          <m:den>
            <m:r>
              <w:rPr>
                <w:rFonts w:ascii="Cambria Math" w:eastAsia="Times New Roman" w:hAnsi="Cambria Math"/>
                <w:color w:val="000000"/>
              </w:rPr>
              <m:t>N</m:t>
            </m:r>
          </m:den>
        </m:f>
      </m:oMath>
    </w:p>
    <w:p w14:paraId="15A75F57" w14:textId="77777777" w:rsidR="00DB5C85" w:rsidRPr="00E46A47" w:rsidRDefault="00DB5C85" w:rsidP="00A477B8">
      <w:pPr>
        <w:pBdr>
          <w:top w:val="nil"/>
          <w:left w:val="nil"/>
          <w:bottom w:val="nil"/>
          <w:right w:val="nil"/>
          <w:between w:val="nil"/>
        </w:pBdr>
        <w:spacing w:after="0" w:line="360" w:lineRule="auto"/>
        <w:ind w:left="567"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Keterangan : </w:t>
      </w:r>
    </w:p>
    <w:p w14:paraId="5101580F" w14:textId="77777777" w:rsidR="00DB5C85" w:rsidRPr="00E46A47" w:rsidRDefault="00DB5C85" w:rsidP="00A477B8">
      <w:pPr>
        <w:pBdr>
          <w:top w:val="nil"/>
          <w:left w:val="nil"/>
          <w:bottom w:val="nil"/>
          <w:right w:val="nil"/>
          <w:between w:val="nil"/>
        </w:pBdr>
        <w:spacing w:after="0" w:line="360" w:lineRule="auto"/>
        <w:ind w:left="567"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M =  Skor rata – rata belajar siswa </w:t>
      </w:r>
    </w:p>
    <w:p w14:paraId="3B9C0DEB" w14:textId="569FFBC6" w:rsidR="00DB5C85" w:rsidRPr="00E46A47" w:rsidRDefault="00000000" w:rsidP="00A477B8">
      <w:pPr>
        <w:pBdr>
          <w:top w:val="nil"/>
          <w:left w:val="nil"/>
          <w:bottom w:val="nil"/>
          <w:right w:val="nil"/>
          <w:between w:val="nil"/>
        </w:pBdr>
        <w:spacing w:after="0" w:line="360" w:lineRule="auto"/>
        <w:ind w:left="567" w:firstLine="425"/>
        <w:jc w:val="both"/>
        <w:rPr>
          <w:rFonts w:ascii="Times New Roman" w:eastAsia="Times New Roman" w:hAnsi="Times New Roman"/>
          <w:color w:val="000000"/>
        </w:rPr>
      </w:pPr>
      <m:oMath>
        <m:sSub>
          <m:sSubPr>
            <m:ctrlPr>
              <w:rPr>
                <w:rFonts w:ascii="Cambria Math" w:eastAsia="Times New Roman" w:hAnsi="Cambria Math"/>
                <w:i/>
                <w:color w:val="000000"/>
              </w:rPr>
            </m:ctrlPr>
          </m:sSubPr>
          <m:e>
            <m:r>
              <w:rPr>
                <w:rFonts w:ascii="Cambria Math" w:eastAsia="Times New Roman" w:hAnsi="Cambria Math"/>
                <w:color w:val="000000"/>
              </w:rPr>
              <m:t>∑</m:t>
            </m:r>
          </m:e>
          <m:sub>
            <m:r>
              <w:rPr>
                <w:rFonts w:ascii="Cambria Math" w:eastAsia="Times New Roman" w:hAnsi="Cambria Math"/>
                <w:color w:val="000000"/>
              </w:rPr>
              <m:t xml:space="preserve">x </m:t>
            </m:r>
          </m:sub>
        </m:sSub>
      </m:oMath>
      <w:r w:rsidR="00DB5C85" w:rsidRPr="00E46A47">
        <w:rPr>
          <w:rFonts w:ascii="Times New Roman" w:eastAsia="Times New Roman" w:hAnsi="Times New Roman"/>
          <w:color w:val="000000"/>
        </w:rPr>
        <w:t xml:space="preserve">= jumlah nilai yang diperoleh siswa </w:t>
      </w:r>
    </w:p>
    <w:p w14:paraId="51F724E5" w14:textId="68075D5A" w:rsidR="00DB5C85" w:rsidRPr="00A477B8" w:rsidRDefault="00DB5C85" w:rsidP="00A477B8">
      <w:pPr>
        <w:pBdr>
          <w:top w:val="nil"/>
          <w:left w:val="nil"/>
          <w:bottom w:val="nil"/>
          <w:right w:val="nil"/>
          <w:between w:val="nil"/>
        </w:pBdr>
        <w:spacing w:after="0" w:line="360" w:lineRule="auto"/>
        <w:ind w:left="567" w:firstLine="425"/>
        <w:jc w:val="both"/>
        <w:rPr>
          <w:rFonts w:ascii="Times New Roman" w:eastAsia="Times New Roman" w:hAnsi="Times New Roman"/>
          <w:color w:val="000000"/>
        </w:rPr>
      </w:pPr>
      <m:oMath>
        <m:r>
          <w:rPr>
            <w:rFonts w:ascii="Cambria Math" w:eastAsia="Times New Roman" w:hAnsi="Cambria Math"/>
            <w:color w:val="000000"/>
          </w:rPr>
          <m:t xml:space="preserve">N </m:t>
        </m:r>
      </m:oMath>
      <w:r w:rsidRPr="00E46A47">
        <w:rPr>
          <w:rFonts w:ascii="Times New Roman" w:eastAsia="Times New Roman" w:hAnsi="Times New Roman"/>
          <w:color w:val="000000"/>
        </w:rPr>
        <w:t>= jumlah siswa yang ikut tes</w:t>
      </w:r>
    </w:p>
    <w:p w14:paraId="114F48ED" w14:textId="77777777" w:rsidR="00DB5C85" w:rsidRPr="00E46A47" w:rsidRDefault="00DB5C85" w:rsidP="00A477B8">
      <w:pPr>
        <w:numPr>
          <w:ilvl w:val="0"/>
          <w:numId w:val="2"/>
        </w:numPr>
        <w:pBdr>
          <w:top w:val="nil"/>
          <w:left w:val="nil"/>
          <w:bottom w:val="nil"/>
          <w:right w:val="nil"/>
          <w:between w:val="nil"/>
        </w:pBdr>
        <w:spacing w:after="0" w:line="360" w:lineRule="auto"/>
        <w:ind w:left="993"/>
        <w:jc w:val="both"/>
        <w:rPr>
          <w:rFonts w:ascii="Times New Roman" w:eastAsia="Times New Roman" w:hAnsi="Times New Roman"/>
          <w:color w:val="000000"/>
        </w:rPr>
      </w:pPr>
      <w:r w:rsidRPr="00E46A47">
        <w:rPr>
          <w:rFonts w:ascii="Times New Roman" w:eastAsia="Times New Roman" w:hAnsi="Times New Roman"/>
          <w:color w:val="000000"/>
        </w:rPr>
        <w:t>Ketuntasan klasikal</w:t>
      </w:r>
    </w:p>
    <w:p w14:paraId="29AD5682" w14:textId="376AF843" w:rsidR="00DB5C85" w:rsidRPr="00E46A47" w:rsidRDefault="00DB5C85" w:rsidP="00A477B8">
      <w:pPr>
        <w:pBdr>
          <w:top w:val="nil"/>
          <w:left w:val="nil"/>
          <w:bottom w:val="nil"/>
          <w:right w:val="nil"/>
          <w:between w:val="nil"/>
        </w:pBdr>
        <w:spacing w:after="0" w:line="360" w:lineRule="auto"/>
        <w:ind w:left="567"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KK = </w:t>
      </w:r>
      <m:oMath>
        <m:f>
          <m:fPr>
            <m:ctrlPr>
              <w:rPr>
                <w:rFonts w:ascii="Cambria Math" w:eastAsia="Times New Roman" w:hAnsi="Cambria Math"/>
                <w:i/>
                <w:color w:val="000000"/>
              </w:rPr>
            </m:ctrlPr>
          </m:fPr>
          <m:num>
            <m:r>
              <w:rPr>
                <w:rFonts w:ascii="Cambria Math" w:eastAsia="Times New Roman" w:hAnsi="Cambria Math"/>
                <w:color w:val="000000"/>
              </w:rPr>
              <m:t>X</m:t>
            </m:r>
          </m:num>
          <m:den>
            <m:r>
              <w:rPr>
                <w:rFonts w:ascii="Cambria Math" w:eastAsia="Times New Roman" w:hAnsi="Cambria Math"/>
                <w:color w:val="000000"/>
              </w:rPr>
              <m:t>Z</m:t>
            </m:r>
          </m:den>
        </m:f>
      </m:oMath>
      <w:r w:rsidRPr="00E46A47">
        <w:rPr>
          <w:rFonts w:ascii="Times New Roman" w:eastAsia="Times New Roman" w:hAnsi="Times New Roman"/>
          <w:color w:val="000000"/>
        </w:rPr>
        <w:t xml:space="preserve"> ×100 %</w:t>
      </w:r>
    </w:p>
    <w:p w14:paraId="79DC8BB8" w14:textId="77777777" w:rsidR="00DB5C85" w:rsidRPr="00E46A47" w:rsidRDefault="00DB5C85" w:rsidP="00A477B8">
      <w:pPr>
        <w:pBdr>
          <w:top w:val="nil"/>
          <w:left w:val="nil"/>
          <w:bottom w:val="nil"/>
          <w:right w:val="nil"/>
          <w:between w:val="nil"/>
        </w:pBdr>
        <w:spacing w:after="0" w:line="360" w:lineRule="auto"/>
        <w:ind w:left="851" w:firstLine="425"/>
        <w:jc w:val="both"/>
        <w:rPr>
          <w:rFonts w:ascii="Times New Roman" w:eastAsia="Times New Roman" w:hAnsi="Times New Roman"/>
          <w:color w:val="000000"/>
        </w:rPr>
      </w:pPr>
      <w:r w:rsidRPr="00E46A47">
        <w:rPr>
          <w:rFonts w:ascii="Times New Roman" w:eastAsia="Times New Roman" w:hAnsi="Times New Roman"/>
          <w:color w:val="000000"/>
        </w:rPr>
        <w:t xml:space="preserve">Keterangan : </w:t>
      </w:r>
    </w:p>
    <w:p w14:paraId="1CE91186" w14:textId="77777777" w:rsidR="00DB5C85" w:rsidRPr="00E46A47" w:rsidRDefault="00DB5C85" w:rsidP="00A477B8">
      <w:pPr>
        <w:pBdr>
          <w:top w:val="nil"/>
          <w:left w:val="nil"/>
          <w:bottom w:val="nil"/>
          <w:right w:val="nil"/>
          <w:between w:val="nil"/>
        </w:pBdr>
        <w:spacing w:after="0" w:line="360" w:lineRule="auto"/>
        <w:ind w:left="851" w:firstLine="425"/>
        <w:jc w:val="both"/>
        <w:rPr>
          <w:rFonts w:ascii="Times New Roman" w:eastAsia="Times New Roman" w:hAnsi="Times New Roman"/>
          <w:color w:val="000000"/>
        </w:rPr>
      </w:pPr>
      <w:r w:rsidRPr="00E46A47">
        <w:rPr>
          <w:rFonts w:ascii="Times New Roman" w:eastAsia="Times New Roman" w:hAnsi="Times New Roman"/>
          <w:color w:val="000000"/>
        </w:rPr>
        <w:t>KK = Ketuntasan klasikal</w:t>
      </w:r>
    </w:p>
    <w:p w14:paraId="345208F0" w14:textId="77777777" w:rsidR="00DB5C85" w:rsidRPr="00E46A47" w:rsidRDefault="00DB5C85" w:rsidP="00A477B8">
      <w:pPr>
        <w:pBdr>
          <w:top w:val="nil"/>
          <w:left w:val="nil"/>
          <w:bottom w:val="nil"/>
          <w:right w:val="nil"/>
          <w:between w:val="nil"/>
        </w:pBdr>
        <w:spacing w:after="0" w:line="360" w:lineRule="auto"/>
        <w:ind w:left="851" w:firstLine="425"/>
        <w:jc w:val="both"/>
        <w:rPr>
          <w:rFonts w:ascii="Times New Roman" w:eastAsia="Times New Roman" w:hAnsi="Times New Roman"/>
          <w:color w:val="000000"/>
        </w:rPr>
      </w:pPr>
      <w:r w:rsidRPr="00E46A47">
        <w:rPr>
          <w:rFonts w:ascii="Times New Roman" w:eastAsia="Times New Roman" w:hAnsi="Times New Roman"/>
          <w:color w:val="000000"/>
        </w:rPr>
        <w:t>X = jumlah siswa yang tuntas secara individu</w:t>
      </w:r>
    </w:p>
    <w:p w14:paraId="4A2DAF10" w14:textId="77777777" w:rsidR="00DB5C85" w:rsidRPr="00E46A47" w:rsidRDefault="00DB5C85" w:rsidP="00A477B8">
      <w:pPr>
        <w:pBdr>
          <w:top w:val="nil"/>
          <w:left w:val="nil"/>
          <w:bottom w:val="nil"/>
          <w:right w:val="nil"/>
          <w:between w:val="nil"/>
        </w:pBdr>
        <w:spacing w:after="0" w:line="360" w:lineRule="auto"/>
        <w:ind w:left="851" w:firstLine="425"/>
        <w:jc w:val="both"/>
        <w:rPr>
          <w:rFonts w:ascii="Times New Roman" w:eastAsia="Times New Roman" w:hAnsi="Times New Roman"/>
          <w:color w:val="000000"/>
        </w:rPr>
      </w:pPr>
      <w:r w:rsidRPr="00E46A47">
        <w:rPr>
          <w:rFonts w:ascii="Times New Roman" w:eastAsia="Times New Roman" w:hAnsi="Times New Roman"/>
          <w:color w:val="000000"/>
        </w:rPr>
        <w:t>Z = jumlah seluruh siswa</w:t>
      </w:r>
    </w:p>
    <w:p w14:paraId="66E34EBE" w14:textId="55A1C46A" w:rsidR="004D3E45" w:rsidRPr="00E46A47" w:rsidRDefault="00DB5C85" w:rsidP="00DB5C85">
      <w:pPr>
        <w:pBdr>
          <w:top w:val="nil"/>
          <w:left w:val="nil"/>
          <w:bottom w:val="nil"/>
          <w:right w:val="nil"/>
          <w:between w:val="nil"/>
        </w:pBdr>
        <w:spacing w:after="0" w:line="360" w:lineRule="auto"/>
        <w:ind w:firstLine="425"/>
        <w:jc w:val="both"/>
        <w:rPr>
          <w:rFonts w:ascii="Times New Roman" w:eastAsia="Times New Roman" w:hAnsi="Times New Roman"/>
          <w:color w:val="000000"/>
        </w:rPr>
      </w:pPr>
      <w:r w:rsidRPr="00E46A47">
        <w:rPr>
          <w:rFonts w:ascii="Times New Roman" w:eastAsia="Times New Roman" w:hAnsi="Times New Roman"/>
          <w:color w:val="000000"/>
        </w:rPr>
        <w:tab/>
        <w:t>Ketuntasan belajar secara klasikal tercapai jika ≥85% siswa memperoleh nilai minimal ≥65 yang akan terlihat pada hasil evaluasi tiap-tiap siklus..</w:t>
      </w:r>
    </w:p>
    <w:p w14:paraId="3950BDFE" w14:textId="77777777" w:rsidR="004D3E45" w:rsidRPr="00E46A47" w:rsidRDefault="004D3E45">
      <w:pPr>
        <w:spacing w:after="0" w:line="276" w:lineRule="auto"/>
        <w:rPr>
          <w:rFonts w:ascii="Times New Roman" w:eastAsia="Times New Roman" w:hAnsi="Times New Roman"/>
          <w:color w:val="000000"/>
        </w:rPr>
      </w:pPr>
    </w:p>
    <w:p w14:paraId="6995937C" w14:textId="77777777" w:rsidR="004D3E45" w:rsidRPr="00E46A47" w:rsidRDefault="00000000">
      <w:pPr>
        <w:pBdr>
          <w:top w:val="nil"/>
          <w:left w:val="nil"/>
          <w:bottom w:val="nil"/>
          <w:right w:val="nil"/>
          <w:between w:val="nil"/>
        </w:pBdr>
        <w:spacing w:after="0" w:line="276" w:lineRule="auto"/>
        <w:rPr>
          <w:rFonts w:ascii="Times New Roman" w:eastAsia="Times New Roman" w:hAnsi="Times New Roman"/>
          <w:b/>
          <w:color w:val="000000"/>
        </w:rPr>
      </w:pPr>
      <w:r w:rsidRPr="00E46A47">
        <w:rPr>
          <w:rFonts w:ascii="Times New Roman" w:eastAsia="Times New Roman" w:hAnsi="Times New Roman"/>
          <w:b/>
          <w:color w:val="000000"/>
        </w:rPr>
        <w:t>HASIL DAN PEMBAHASAN</w:t>
      </w:r>
    </w:p>
    <w:p w14:paraId="3526C687" w14:textId="3F874513"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b/>
          <w:color w:val="000000"/>
        </w:rPr>
        <w:tab/>
      </w:r>
      <w:r w:rsidRPr="00E46A47">
        <w:rPr>
          <w:rFonts w:ascii="Times New Roman" w:eastAsia="Times New Roman" w:hAnsi="Times New Roman"/>
          <w:color w:val="000000"/>
        </w:rPr>
        <w:t xml:space="preserve">Dari hasil penelitian yang telah di lakukan di SMA Negeri 1 Kediri Tahun Pelajaran 2021/2022 pada Bulan April - selesai. Menggunakan metode penerapan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dengan menggunakan dua siklus, yaitu siklus pertama dan siklus kedua selama empat kali pertemuan pada materi pencemaran lingkungan kelas X MS 1 B.</w:t>
      </w:r>
      <w:proofErr w:type="spellStart"/>
      <w:r w:rsidR="00DC6F4B">
        <w:rPr>
          <w:rFonts w:ascii="Times New Roman" w:eastAsia="Times New Roman" w:hAnsi="Times New Roman"/>
          <w:color w:val="000000"/>
          <w:lang w:val="en-US"/>
        </w:rPr>
        <w:t>diperoleh</w:t>
      </w:r>
      <w:proofErr w:type="spellEnd"/>
      <w:r w:rsidRPr="00E46A47">
        <w:rPr>
          <w:rFonts w:ascii="Times New Roman" w:eastAsia="Times New Roman" w:hAnsi="Times New Roman"/>
          <w:color w:val="000000"/>
        </w:rPr>
        <w:t xml:space="preserve"> hasil tes belajar siswa untuk siklus I pertemuan pertama dengan nilai rata-rata yang diperoleh sebesar 44,14 dan mengalami peningkatan pada siklus II pertemuan ke dua dengan perolehan nilai rata-rata sebesar 55,62 meski nilai rata-rata yang diperoleh oleh siswa meningkat hal ini tidak dapat dikatakan tuntas karena masih banyak siswa yang memperoleh nilai di bawah KKM 65.</w:t>
      </w:r>
    </w:p>
    <w:p w14:paraId="2B9B0728" w14:textId="046080B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lastRenderedPageBreak/>
        <w:tab/>
        <w:t>Hal ini dikarenakan oleh kurangnya konsentrasi siswa dalam pembelajaran dan siswa masih banyak yang bermain-main ketika proses pembelajaran berlangsung. Namun untuk perolehan persentase ketuntasan klasikal yang diperoleh oleh siswa memiliki peningkatan pada pertemuan Siklus II pertemuan ke dua, pada siklus I pertemuan pertama perolehan persentase klasikal siswa 12,28%  dan meningkat pada siklus II pertemuan kedua sebesar 41,66%. Pen</w:t>
      </w:r>
      <w:r w:rsidR="00DC6F4B">
        <w:rPr>
          <w:rFonts w:ascii="Times New Roman" w:eastAsia="Times New Roman" w:hAnsi="Times New Roman"/>
          <w:color w:val="000000"/>
          <w:lang w:val="en-US"/>
        </w:rPr>
        <w:t>e</w:t>
      </w:r>
      <w:proofErr w:type="spellStart"/>
      <w:r w:rsidRPr="00E46A47">
        <w:rPr>
          <w:rFonts w:ascii="Times New Roman" w:eastAsia="Times New Roman" w:hAnsi="Times New Roman"/>
          <w:color w:val="000000"/>
        </w:rPr>
        <w:t>litian</w:t>
      </w:r>
      <w:proofErr w:type="spellEnd"/>
      <w:r w:rsidRPr="00E46A47">
        <w:rPr>
          <w:rFonts w:ascii="Times New Roman" w:eastAsia="Times New Roman" w:hAnsi="Times New Roman"/>
          <w:color w:val="000000"/>
        </w:rPr>
        <w:t xml:space="preserve"> ini dikatakan tidak tuntas karena masih banyak siswa yang memperoleh nilai tes hasil belajar di bawah KKM 65.</w:t>
      </w:r>
    </w:p>
    <w:p w14:paraId="756E4266" w14:textId="77777777" w:rsidR="00DB5C85" w:rsidRPr="00E46A47" w:rsidRDefault="00DB5C85" w:rsidP="00DB5C85">
      <w:pPr>
        <w:numPr>
          <w:ilvl w:val="0"/>
          <w:numId w:val="3"/>
        </w:numPr>
        <w:pBdr>
          <w:top w:val="nil"/>
          <w:left w:val="nil"/>
          <w:bottom w:val="nil"/>
          <w:right w:val="nil"/>
          <w:between w:val="nil"/>
        </w:pBdr>
        <w:spacing w:after="0" w:line="360" w:lineRule="auto"/>
        <w:jc w:val="both"/>
        <w:rPr>
          <w:rFonts w:ascii="Times New Roman" w:eastAsia="Times New Roman" w:hAnsi="Times New Roman"/>
          <w:b/>
          <w:color w:val="000000"/>
        </w:rPr>
      </w:pPr>
      <w:r w:rsidRPr="00E46A47">
        <w:rPr>
          <w:rFonts w:ascii="Times New Roman" w:eastAsia="Times New Roman" w:hAnsi="Times New Roman"/>
          <w:b/>
          <w:color w:val="000000"/>
        </w:rPr>
        <w:t>Keterlaksanaan RPP</w:t>
      </w:r>
    </w:p>
    <w:p w14:paraId="21F63E17"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ab/>
        <w:t>Keterlaksanaan rencana pembelajaran ini menggambarkan tentang kesesuaian rencana pembelajaran dengan aktivitas guru dan interaksinya dengan siswa selama proses belajar mengajar berlangsung, adapun data hasil Keterlaksanaan Pembelajaran dapat dilihat pada gambar 1 Berdasarkan hasil observasi siklus I tergolong baik.</w:t>
      </w:r>
    </w:p>
    <w:p w14:paraId="7EB8B5B8" w14:textId="0536AA26"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ab/>
        <w:t>Berdasarkan gambar 1 pada siklus I diperoleh persentase keterlaksanaan pembelajaran mengalami peningkatan pada tiap-tiap pertemuan. Siklus I pertemuan pertama persentase keterlaksanaan RPP 69,23%  dengan kategori baik, kemudian pada siklus I pertemuan ke II masih dengan kategori baik dengan persentase 69,23%. Pada siklus II mengalami peningkatan</w:t>
      </w:r>
      <w:r w:rsidR="00DC6F4B">
        <w:rPr>
          <w:rFonts w:ascii="Times New Roman" w:eastAsia="Times New Roman" w:hAnsi="Times New Roman"/>
          <w:color w:val="000000"/>
          <w:lang w:val="en-US"/>
        </w:rPr>
        <w:t xml:space="preserve"> </w:t>
      </w:r>
      <w:r w:rsidRPr="00E46A47">
        <w:rPr>
          <w:rFonts w:ascii="Times New Roman" w:eastAsia="Times New Roman" w:hAnsi="Times New Roman"/>
          <w:color w:val="000000"/>
        </w:rPr>
        <w:t xml:space="preserve">yaitu pada pertemuan I sebesar 76,92%dengan kategori </w:t>
      </w:r>
      <w:proofErr w:type="spellStart"/>
      <w:r w:rsidRPr="00E46A47">
        <w:rPr>
          <w:rFonts w:ascii="Times New Roman" w:eastAsia="Times New Roman" w:hAnsi="Times New Roman"/>
          <w:color w:val="000000"/>
        </w:rPr>
        <w:t>sangatbaik</w:t>
      </w:r>
      <w:proofErr w:type="spellEnd"/>
      <w:r w:rsidRPr="00E46A47">
        <w:rPr>
          <w:rFonts w:ascii="Times New Roman" w:eastAsia="Times New Roman" w:hAnsi="Times New Roman"/>
          <w:color w:val="000000"/>
        </w:rPr>
        <w:t>, kemudian pada pertemuan II siklus II berlangsung persentase keterlaksanaan RPP  naik menjadi 92,30% dengan kategori sangat baik.</w:t>
      </w:r>
    </w:p>
    <w:p w14:paraId="0F204AFC"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ab/>
        <w:t>Data observasi keterlaksanaan pembelajaran dapat dilihat pada gambar di bawah:</w:t>
      </w:r>
    </w:p>
    <w:p w14:paraId="64E951D4" w14:textId="77777777" w:rsidR="00DB5C85" w:rsidRPr="00E46A47" w:rsidRDefault="00DB5C85" w:rsidP="00DC6F4B">
      <w:pPr>
        <w:pBdr>
          <w:top w:val="nil"/>
          <w:left w:val="nil"/>
          <w:bottom w:val="nil"/>
          <w:right w:val="nil"/>
          <w:between w:val="nil"/>
        </w:pBdr>
        <w:spacing w:after="0" w:line="360" w:lineRule="auto"/>
        <w:jc w:val="center"/>
        <w:rPr>
          <w:rFonts w:ascii="Times New Roman" w:eastAsia="Times New Roman" w:hAnsi="Times New Roman"/>
          <w:b/>
          <w:color w:val="000000"/>
        </w:rPr>
      </w:pPr>
      <w:r w:rsidRPr="00E46A47">
        <w:rPr>
          <w:rFonts w:ascii="Times New Roman" w:eastAsia="Times New Roman" w:hAnsi="Times New Roman"/>
          <w:b/>
          <w:noProof/>
          <w:color w:val="000000"/>
        </w:rPr>
        <w:drawing>
          <wp:inline distT="0" distB="0" distL="114300" distR="114300" wp14:anchorId="63A5F05D" wp14:editId="3F723E88">
            <wp:extent cx="4495800" cy="1990724"/>
            <wp:effectExtent l="0" t="0" r="0" b="1016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F51944" w14:textId="77777777" w:rsidR="00DB5C85" w:rsidRPr="00E46A47" w:rsidRDefault="00DB5C85" w:rsidP="00DC6F4B">
      <w:pPr>
        <w:pBdr>
          <w:top w:val="nil"/>
          <w:left w:val="nil"/>
          <w:bottom w:val="nil"/>
          <w:right w:val="nil"/>
          <w:between w:val="nil"/>
        </w:pBdr>
        <w:spacing w:after="0" w:line="240" w:lineRule="auto"/>
        <w:jc w:val="center"/>
        <w:rPr>
          <w:rFonts w:ascii="Times New Roman" w:eastAsia="Times New Roman" w:hAnsi="Times New Roman"/>
          <w:color w:val="000000"/>
        </w:rPr>
      </w:pPr>
      <w:r w:rsidRPr="00E46A47">
        <w:rPr>
          <w:rFonts w:ascii="Times New Roman" w:eastAsia="Times New Roman" w:hAnsi="Times New Roman"/>
          <w:color w:val="000000"/>
        </w:rPr>
        <w:t>Gambar 1. Grafik Data Observasi Kegiatan Guru Siklus I dan Siklus II  Kelas X Ms 1 B SMA Negeri 1 Kediri Tahun Pelajaran 2021/2022</w:t>
      </w:r>
    </w:p>
    <w:p w14:paraId="079C9541" w14:textId="77777777" w:rsidR="00DB5C85"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p>
    <w:p w14:paraId="57CD04E0" w14:textId="77777777" w:rsidR="00DC6F4B" w:rsidRDefault="00DC6F4B" w:rsidP="00DB5C85">
      <w:pPr>
        <w:pBdr>
          <w:top w:val="nil"/>
          <w:left w:val="nil"/>
          <w:bottom w:val="nil"/>
          <w:right w:val="nil"/>
          <w:between w:val="nil"/>
        </w:pBdr>
        <w:spacing w:after="0" w:line="360" w:lineRule="auto"/>
        <w:jc w:val="both"/>
        <w:rPr>
          <w:rFonts w:ascii="Times New Roman" w:eastAsia="Times New Roman" w:hAnsi="Times New Roman"/>
          <w:color w:val="000000"/>
        </w:rPr>
      </w:pPr>
    </w:p>
    <w:p w14:paraId="289D3D30" w14:textId="77777777" w:rsidR="00DC6F4B" w:rsidRDefault="00DC6F4B" w:rsidP="00DB5C85">
      <w:pPr>
        <w:pBdr>
          <w:top w:val="nil"/>
          <w:left w:val="nil"/>
          <w:bottom w:val="nil"/>
          <w:right w:val="nil"/>
          <w:between w:val="nil"/>
        </w:pBdr>
        <w:spacing w:after="0" w:line="360" w:lineRule="auto"/>
        <w:jc w:val="both"/>
        <w:rPr>
          <w:rFonts w:ascii="Times New Roman" w:eastAsia="Times New Roman" w:hAnsi="Times New Roman"/>
          <w:color w:val="000000"/>
        </w:rPr>
      </w:pPr>
    </w:p>
    <w:p w14:paraId="62A59155" w14:textId="77777777" w:rsidR="00DC6F4B" w:rsidRPr="00E46A47" w:rsidRDefault="00DC6F4B" w:rsidP="00DB5C85">
      <w:pPr>
        <w:pBdr>
          <w:top w:val="nil"/>
          <w:left w:val="nil"/>
          <w:bottom w:val="nil"/>
          <w:right w:val="nil"/>
          <w:between w:val="nil"/>
        </w:pBdr>
        <w:spacing w:after="0" w:line="360" w:lineRule="auto"/>
        <w:jc w:val="both"/>
        <w:rPr>
          <w:rFonts w:ascii="Times New Roman" w:eastAsia="Times New Roman" w:hAnsi="Times New Roman"/>
          <w:color w:val="000000"/>
        </w:rPr>
      </w:pPr>
    </w:p>
    <w:p w14:paraId="1D16A32D" w14:textId="77777777" w:rsidR="00DB5C85" w:rsidRPr="00E46A47" w:rsidRDefault="00DB5C85" w:rsidP="00DB5C85">
      <w:pPr>
        <w:numPr>
          <w:ilvl w:val="0"/>
          <w:numId w:val="3"/>
        </w:numPr>
        <w:pBdr>
          <w:top w:val="nil"/>
          <w:left w:val="nil"/>
          <w:bottom w:val="nil"/>
          <w:right w:val="nil"/>
          <w:between w:val="nil"/>
        </w:pBdr>
        <w:spacing w:after="0" w:line="360" w:lineRule="auto"/>
        <w:jc w:val="both"/>
        <w:rPr>
          <w:rFonts w:ascii="Times New Roman" w:eastAsia="Times New Roman" w:hAnsi="Times New Roman"/>
          <w:b/>
          <w:color w:val="000000"/>
        </w:rPr>
      </w:pPr>
      <w:r w:rsidRPr="00E46A47">
        <w:rPr>
          <w:rFonts w:ascii="Times New Roman" w:eastAsia="Times New Roman" w:hAnsi="Times New Roman"/>
          <w:b/>
          <w:color w:val="000000"/>
        </w:rPr>
        <w:lastRenderedPageBreak/>
        <w:t>Data Tes Hasil Belajar Siswa</w:t>
      </w:r>
    </w:p>
    <w:p w14:paraId="087EB08B"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Data hasil tes belajar siswa dapat dilihat pada gambar berikut:</w:t>
      </w:r>
    </w:p>
    <w:p w14:paraId="7F478B00" w14:textId="77777777" w:rsidR="00DB5C85" w:rsidRPr="00E46A47" w:rsidRDefault="00DB5C85" w:rsidP="00DC6F4B">
      <w:pPr>
        <w:pBdr>
          <w:top w:val="nil"/>
          <w:left w:val="nil"/>
          <w:bottom w:val="nil"/>
          <w:right w:val="nil"/>
          <w:between w:val="nil"/>
        </w:pBdr>
        <w:spacing w:after="0" w:line="360" w:lineRule="auto"/>
        <w:jc w:val="center"/>
        <w:rPr>
          <w:rFonts w:ascii="Times New Roman" w:eastAsia="Times New Roman" w:hAnsi="Times New Roman"/>
          <w:b/>
          <w:color w:val="000000"/>
        </w:rPr>
      </w:pPr>
      <w:r w:rsidRPr="00E46A47">
        <w:rPr>
          <w:rFonts w:ascii="Times New Roman" w:eastAsia="Times New Roman" w:hAnsi="Times New Roman"/>
          <w:b/>
          <w:noProof/>
          <w:color w:val="000000"/>
        </w:rPr>
        <w:drawing>
          <wp:inline distT="0" distB="0" distL="114300" distR="114300" wp14:anchorId="3EF28C7E" wp14:editId="7A049C68">
            <wp:extent cx="4572000" cy="15240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AC7C47" w14:textId="77777777" w:rsidR="00DB5C85" w:rsidRPr="00E46A47" w:rsidRDefault="00DB5C85" w:rsidP="00DC6F4B">
      <w:pPr>
        <w:pBdr>
          <w:top w:val="nil"/>
          <w:left w:val="nil"/>
          <w:bottom w:val="nil"/>
          <w:right w:val="nil"/>
          <w:between w:val="nil"/>
        </w:pBdr>
        <w:spacing w:after="0" w:line="240" w:lineRule="auto"/>
        <w:jc w:val="center"/>
        <w:rPr>
          <w:rFonts w:ascii="Times New Roman" w:eastAsia="Times New Roman" w:hAnsi="Times New Roman"/>
          <w:color w:val="000000"/>
        </w:rPr>
      </w:pPr>
      <w:r w:rsidRPr="00E46A47">
        <w:rPr>
          <w:rFonts w:ascii="Times New Roman" w:eastAsia="Times New Roman" w:hAnsi="Times New Roman"/>
          <w:color w:val="000000"/>
        </w:rPr>
        <w:t>Gambar 2. Grafik Data Tes Hasil Belajar Siswa Siklus I dan Siklus II  Kelas X Ms 1 B SMA Negeri 1 Kediri Tahun Pelajaran 2021/2022.</w:t>
      </w:r>
    </w:p>
    <w:p w14:paraId="5228A49B"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b/>
          <w:color w:val="000000"/>
        </w:rPr>
      </w:pPr>
      <w:r w:rsidRPr="00E46A47">
        <w:rPr>
          <w:rFonts w:ascii="Times New Roman" w:eastAsia="Times New Roman" w:hAnsi="Times New Roman"/>
          <w:b/>
          <w:color w:val="000000"/>
        </w:rPr>
        <w:tab/>
      </w:r>
    </w:p>
    <w:p w14:paraId="7C3FAF0A"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Berdasarkan gambar 2 hasil evaluasi siklus I dan siklus II,  pada siklus I diperoleh nilai rata-</w:t>
      </w:r>
      <w:proofErr w:type="spellStart"/>
      <w:r w:rsidRPr="00E46A47">
        <w:rPr>
          <w:rFonts w:ascii="Times New Roman" w:eastAsia="Times New Roman" w:hAnsi="Times New Roman"/>
          <w:color w:val="000000"/>
        </w:rPr>
        <w:t>raa</w:t>
      </w:r>
      <w:proofErr w:type="spellEnd"/>
      <w:r w:rsidRPr="00E46A47">
        <w:rPr>
          <w:rFonts w:ascii="Times New Roman" w:eastAsia="Times New Roman" w:hAnsi="Times New Roman"/>
          <w:color w:val="000000"/>
        </w:rPr>
        <w:t xml:space="preserve"> hasil belajar siswa sebesar 44,14 dengan ketuntasan klasikal 14,28% (tidak tuntas), Pada siklus II  terjadi peningkatan hasil belajar siswa pada siklus II dilihat dari nilai rata-rata siswa sebesar 55,62 dengan klasikal  sebesar 41,66% (tidak tuntas).</w:t>
      </w:r>
    </w:p>
    <w:p w14:paraId="369BAECD" w14:textId="75B7F85B" w:rsidR="00DB5C85" w:rsidRPr="00E46A47" w:rsidRDefault="00DB5C85" w:rsidP="00DC6F4B">
      <w:pPr>
        <w:pBdr>
          <w:top w:val="nil"/>
          <w:left w:val="nil"/>
          <w:bottom w:val="nil"/>
          <w:right w:val="nil"/>
          <w:between w:val="nil"/>
        </w:pBdr>
        <w:spacing w:after="0" w:line="360" w:lineRule="auto"/>
        <w:ind w:firstLine="720"/>
        <w:jc w:val="both"/>
        <w:rPr>
          <w:rFonts w:ascii="Times New Roman" w:eastAsia="Times New Roman" w:hAnsi="Times New Roman"/>
          <w:b/>
          <w:color w:val="000000"/>
        </w:rPr>
      </w:pPr>
      <w:r w:rsidRPr="00E46A47">
        <w:rPr>
          <w:rFonts w:ascii="Times New Roman" w:eastAsia="Times New Roman" w:hAnsi="Times New Roman"/>
          <w:color w:val="000000"/>
        </w:rPr>
        <w:t xml:space="preserve">Berdasarkan dari hasil analisa pada siklus I yaitu keterlaksanaan RPP Pertemuan I mencapai 69,23% baik, disebabkan karena adanya beberapa langkah dari kegiatan yang belum terlaksanakan oleh guru yaitu: guru tidak menyampaikan indikator atau tujuan pembelajaran guru tidak membimbing siswa perencanaan permasalahan yang telah dibuat guru tidak membimbing siswa dalam penilaian pemecahan masalah, dan juga guru tidak membuat kesimpulan dari hasil pembelajarannya, guru tidak memberikan penghargaan kepada siswa/kelompok yang kinerjanya bagus, guru tidak menginformasikan materi yang akan dibahas pada pertemuan berikutnya, pada siklus I pertemuan ke II dengan persentase 69,23% dengan kategori baik, namun guru masih kurang dalam </w:t>
      </w:r>
      <w:proofErr w:type="spellStart"/>
      <w:r w:rsidRPr="00E46A47">
        <w:rPr>
          <w:rFonts w:ascii="Times New Roman" w:eastAsia="Times New Roman" w:hAnsi="Times New Roman"/>
          <w:color w:val="000000"/>
        </w:rPr>
        <w:t>meyampaikan</w:t>
      </w:r>
      <w:proofErr w:type="spellEnd"/>
      <w:r w:rsidRPr="00E46A47">
        <w:rPr>
          <w:rFonts w:ascii="Times New Roman" w:eastAsia="Times New Roman" w:hAnsi="Times New Roman"/>
          <w:color w:val="000000"/>
        </w:rPr>
        <w:t xml:space="preserve"> indikator dan tujuan pembelajaran, guru tidak membimbing siswa melakukan penilaian terhadap pemecahan masalah</w:t>
      </w:r>
      <w:r w:rsidR="00063324">
        <w:rPr>
          <w:rFonts w:ascii="Times New Roman" w:eastAsia="Times New Roman" w:hAnsi="Times New Roman"/>
          <w:color w:val="000000"/>
          <w:lang w:val="en-US"/>
        </w:rPr>
        <w:t xml:space="preserve"> </w:t>
      </w:r>
      <w:r w:rsidRPr="00E46A47">
        <w:rPr>
          <w:rFonts w:ascii="Times New Roman" w:eastAsia="Times New Roman" w:hAnsi="Times New Roman"/>
          <w:color w:val="000000"/>
        </w:rPr>
        <w:t>guru tidak memberikan penghargaan pada siswa/kelompok yang kinerjanya bagus, guru tidak menginformasikan kepada siswa terkait materi yang akan di bahas pada pertemuan selanjutnya. Dan guru melakukan rencana perbaikan keterlaksanaan pembelajaran pada siklus II pertemuan ke I dengan persentase 76,92% dengan kategori baik yaitu guru sudah menyampaikan indikator atau tujuan pembelajaran, guru sudah</w:t>
      </w:r>
      <w:r w:rsidR="00063324">
        <w:rPr>
          <w:rFonts w:ascii="Times New Roman" w:eastAsia="Times New Roman" w:hAnsi="Times New Roman"/>
          <w:color w:val="000000"/>
          <w:lang w:val="en-US"/>
        </w:rPr>
        <w:t xml:space="preserve"> </w:t>
      </w:r>
      <w:r w:rsidRPr="00E46A47">
        <w:rPr>
          <w:rFonts w:ascii="Times New Roman" w:eastAsia="Times New Roman" w:hAnsi="Times New Roman"/>
          <w:color w:val="000000"/>
        </w:rPr>
        <w:t xml:space="preserve">membimbing siswa melakukan </w:t>
      </w:r>
      <w:proofErr w:type="spellStart"/>
      <w:r w:rsidRPr="00E46A47">
        <w:rPr>
          <w:rFonts w:ascii="Times New Roman" w:eastAsia="Times New Roman" w:hAnsi="Times New Roman"/>
          <w:color w:val="000000"/>
        </w:rPr>
        <w:t>penialaian</w:t>
      </w:r>
      <w:proofErr w:type="spellEnd"/>
      <w:r w:rsidRPr="00E46A47">
        <w:rPr>
          <w:rFonts w:ascii="Times New Roman" w:eastAsia="Times New Roman" w:hAnsi="Times New Roman"/>
          <w:color w:val="000000"/>
        </w:rPr>
        <w:t xml:space="preserve"> pemecahan masalah, guru sudah memberikan penghargaan kepada siswa/kelompok yang memiliki kinerjanya bagus, guru telah memberikan kesimpulan terkait materi yang diaja</w:t>
      </w:r>
      <w:r w:rsidR="00063324">
        <w:rPr>
          <w:rFonts w:ascii="Times New Roman" w:eastAsia="Times New Roman" w:hAnsi="Times New Roman"/>
          <w:color w:val="000000"/>
          <w:lang w:val="en-US"/>
        </w:rPr>
        <w:t>r</w:t>
      </w:r>
      <w:r w:rsidRPr="00E46A47">
        <w:rPr>
          <w:rFonts w:ascii="Times New Roman" w:eastAsia="Times New Roman" w:hAnsi="Times New Roman"/>
          <w:color w:val="000000"/>
        </w:rPr>
        <w:t xml:space="preserve">kan, guru sudah menyampaikan informasi terkait materi yang akan di bahas pada </w:t>
      </w:r>
      <w:proofErr w:type="spellStart"/>
      <w:r w:rsidRPr="00E46A47">
        <w:rPr>
          <w:rFonts w:ascii="Times New Roman" w:eastAsia="Times New Roman" w:hAnsi="Times New Roman"/>
          <w:color w:val="000000"/>
        </w:rPr>
        <w:t>pertem</w:t>
      </w:r>
      <w:proofErr w:type="spellEnd"/>
      <w:r w:rsidR="00063324">
        <w:rPr>
          <w:rFonts w:ascii="Times New Roman" w:eastAsia="Times New Roman" w:hAnsi="Times New Roman"/>
          <w:color w:val="000000"/>
          <w:lang w:val="en-US"/>
        </w:rPr>
        <w:t>u</w:t>
      </w:r>
      <w:proofErr w:type="spellStart"/>
      <w:r w:rsidRPr="00E46A47">
        <w:rPr>
          <w:rFonts w:ascii="Times New Roman" w:eastAsia="Times New Roman" w:hAnsi="Times New Roman"/>
          <w:color w:val="000000"/>
        </w:rPr>
        <w:t>an</w:t>
      </w:r>
      <w:proofErr w:type="spellEnd"/>
      <w:r w:rsidRPr="00E46A47">
        <w:rPr>
          <w:rFonts w:ascii="Times New Roman" w:eastAsia="Times New Roman" w:hAnsi="Times New Roman"/>
          <w:color w:val="000000"/>
        </w:rPr>
        <w:t xml:space="preserve"> selanjutnya. Pada siklus II pertemuan ke </w:t>
      </w:r>
      <w:r w:rsidRPr="00E46A47">
        <w:rPr>
          <w:rFonts w:ascii="Times New Roman" w:eastAsia="Times New Roman" w:hAnsi="Times New Roman"/>
          <w:color w:val="000000"/>
        </w:rPr>
        <w:lastRenderedPageBreak/>
        <w:t>II dengan persentase 92,30% dengan kategori sangat baik, guru sudah menyampaikan indikator atau tujuan pembelajaran. Guru sudah membimbing siswa dalam penilaian pemecahan masalah yang dihadapi siswa, guru sudah memberikan penghargaan kepada siswa/kelompok yang memiliki kinerja bagus, guru sudah menginformasikan materi yang akan dibahas pada pertemuan selanjutnya.</w:t>
      </w:r>
    </w:p>
    <w:p w14:paraId="0D8DC6BE" w14:textId="77777777"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b/>
          <w:color w:val="000000"/>
        </w:rPr>
        <w:tab/>
      </w:r>
      <w:r w:rsidRPr="00E46A47">
        <w:rPr>
          <w:rFonts w:ascii="Times New Roman" w:eastAsia="Times New Roman" w:hAnsi="Times New Roman"/>
          <w:color w:val="000000"/>
        </w:rPr>
        <w:t xml:space="preserve">Penelitian ini dilaksanakan dalam 2 siklus berdasarkan prosedur penelitian tindak kelas (PTK) yang telah di terapkan yaitu mulai dari perencanaan, pelaksanaan tindakan, hasil observasi dan evaluasi, refleksi. Model mengajar yang digunakan tiap siklus adalah model pembelajaran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r w:rsidRPr="00E46A47">
        <w:rPr>
          <w:rFonts w:ascii="Times New Roman" w:eastAsia="Times New Roman" w:hAnsi="Times New Roman"/>
          <w:color w:val="000000"/>
        </w:rPr>
        <w:t>dengan</w:t>
      </w:r>
      <w:proofErr w:type="spellEnd"/>
      <w:r w:rsidRPr="00E46A47">
        <w:rPr>
          <w:rFonts w:ascii="Times New Roman" w:eastAsia="Times New Roman" w:hAnsi="Times New Roman"/>
          <w:color w:val="000000"/>
        </w:rPr>
        <w:t xml:space="preserve"> pokok bahasan pencemaran lingkungan.</w:t>
      </w:r>
    </w:p>
    <w:p w14:paraId="130E1974" w14:textId="10DE007E"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i/>
          <w:color w:val="000000"/>
        </w:rPr>
        <w:t xml:space="preserve"> </w:t>
      </w:r>
      <w:r w:rsidRPr="00E46A47">
        <w:rPr>
          <w:rFonts w:ascii="Times New Roman" w:eastAsia="Times New Roman" w:hAnsi="Times New Roman"/>
          <w:color w:val="000000"/>
        </w:rPr>
        <w:t xml:space="preserve">adalah model pembelajaran yang membantu guru untuk mengikut sertakan seluruh siswa pada aktivitas pembelajaran berdasarkan kebutuhan individual mereka dengan saling bantu satu sama lain. Menurut </w:t>
      </w:r>
      <w:proofErr w:type="spellStart"/>
      <w:r w:rsidRPr="00E46A47">
        <w:rPr>
          <w:rFonts w:ascii="Times New Roman" w:eastAsia="Times New Roman" w:hAnsi="Times New Roman"/>
          <w:color w:val="000000"/>
        </w:rPr>
        <w:t>Nawaz</w:t>
      </w:r>
      <w:proofErr w:type="spellEnd"/>
      <w:r w:rsidRPr="00E46A47">
        <w:rPr>
          <w:rFonts w:ascii="Times New Roman" w:eastAsia="Times New Roman" w:hAnsi="Times New Roman"/>
          <w:color w:val="000000"/>
        </w:rPr>
        <w:t xml:space="preserve"> &amp; </w:t>
      </w:r>
      <w:proofErr w:type="spellStart"/>
      <w:r w:rsidRPr="00E46A47">
        <w:rPr>
          <w:rFonts w:ascii="Times New Roman" w:eastAsia="Times New Roman" w:hAnsi="Times New Roman"/>
          <w:color w:val="000000"/>
        </w:rPr>
        <w:t>UrRehman</w:t>
      </w:r>
      <w:proofErr w:type="spellEnd"/>
      <w:r w:rsidRPr="00E46A47">
        <w:rPr>
          <w:rFonts w:ascii="Times New Roman" w:eastAsia="Times New Roman" w:hAnsi="Times New Roman"/>
          <w:color w:val="000000"/>
        </w:rPr>
        <w:t xml:space="preserve">, (2017)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juga dapat meningkatkan kontribusi mahasiswa dalam tugas kuliah, meningkatkan aktivitas belajar dan memberikan kesempatan mahasiswa untuk menentukan pilihannya melalui proses belajar. Dengan adanya kelebihan dari metode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Toturing</w:t>
      </w:r>
      <w:proofErr w:type="spellEnd"/>
      <w:r w:rsidRPr="00E46A47">
        <w:rPr>
          <w:rFonts w:ascii="Times New Roman" w:eastAsia="Times New Roman" w:hAnsi="Times New Roman"/>
          <w:color w:val="000000"/>
        </w:rPr>
        <w:t xml:space="preserve"> tersebut, diharapkan pada saat proses perencanaan pembelajaran mahasiswa mampu </w:t>
      </w:r>
      <w:proofErr w:type="spellStart"/>
      <w:r w:rsidRPr="00E46A47">
        <w:rPr>
          <w:rFonts w:ascii="Times New Roman" w:eastAsia="Times New Roman" w:hAnsi="Times New Roman"/>
          <w:color w:val="000000"/>
        </w:rPr>
        <w:t>berkreati</w:t>
      </w:r>
      <w:proofErr w:type="spellEnd"/>
      <w:r w:rsidR="00063324">
        <w:rPr>
          <w:rFonts w:ascii="Times New Roman" w:eastAsia="Times New Roman" w:hAnsi="Times New Roman"/>
          <w:color w:val="000000"/>
          <w:lang w:val="en-US"/>
        </w:rPr>
        <w:t>v</w:t>
      </w:r>
      <w:proofErr w:type="spellStart"/>
      <w:r w:rsidRPr="00E46A47">
        <w:rPr>
          <w:rFonts w:ascii="Times New Roman" w:eastAsia="Times New Roman" w:hAnsi="Times New Roman"/>
          <w:color w:val="000000"/>
        </w:rPr>
        <w:t>itas</w:t>
      </w:r>
      <w:proofErr w:type="spellEnd"/>
      <w:r w:rsidRPr="00E46A47">
        <w:rPr>
          <w:rFonts w:ascii="Times New Roman" w:eastAsia="Times New Roman" w:hAnsi="Times New Roman"/>
          <w:color w:val="000000"/>
        </w:rPr>
        <w:t xml:space="preserve"> dan mengemukakan argumentasinya tanpa batas dengan leluasa, karena posisi peneliti di</w:t>
      </w:r>
      <w:r w:rsidR="00063324">
        <w:rPr>
          <w:rFonts w:ascii="Times New Roman" w:eastAsia="Times New Roman" w:hAnsi="Times New Roman"/>
          <w:color w:val="000000"/>
          <w:lang w:val="en-US"/>
        </w:rPr>
        <w:t xml:space="preserve"> </w:t>
      </w:r>
      <w:r w:rsidRPr="00E46A47">
        <w:rPr>
          <w:rFonts w:ascii="Times New Roman" w:eastAsia="Times New Roman" w:hAnsi="Times New Roman"/>
          <w:color w:val="000000"/>
        </w:rPr>
        <w:t xml:space="preserve">sini dijadikan sebagai tutor sebaya yang belajar secara bersama sehingga rasa sungkan mahasiswa dapat berkurang melalui metode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Toturing</w:t>
      </w:r>
      <w:proofErr w:type="spellEnd"/>
      <w:r w:rsidRPr="00E46A47">
        <w:rPr>
          <w:rFonts w:ascii="Times New Roman" w:eastAsia="Times New Roman" w:hAnsi="Times New Roman"/>
          <w:color w:val="000000"/>
        </w:rPr>
        <w:t xml:space="preserve">. </w:t>
      </w:r>
    </w:p>
    <w:p w14:paraId="1EF333FC" w14:textId="793593C1"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ab/>
        <w:t xml:space="preserve">Berdasarkan analisa data hasil tes belajar siswa pada siklus I </w:t>
      </w:r>
      <w:proofErr w:type="spellStart"/>
      <w:r w:rsidRPr="00E46A47">
        <w:rPr>
          <w:rFonts w:ascii="Times New Roman" w:eastAsia="Times New Roman" w:hAnsi="Times New Roman"/>
          <w:color w:val="000000"/>
        </w:rPr>
        <w:t>menunju</w:t>
      </w:r>
      <w:proofErr w:type="spellEnd"/>
      <w:r w:rsidR="00063324">
        <w:rPr>
          <w:rFonts w:ascii="Times New Roman" w:eastAsia="Times New Roman" w:hAnsi="Times New Roman"/>
          <w:color w:val="000000"/>
          <w:lang w:val="en-US"/>
        </w:rPr>
        <w:t>k</w:t>
      </w:r>
      <w:r w:rsidRPr="00E46A47">
        <w:rPr>
          <w:rFonts w:ascii="Times New Roman" w:eastAsia="Times New Roman" w:hAnsi="Times New Roman"/>
          <w:color w:val="000000"/>
        </w:rPr>
        <w:t xml:space="preserve">kan bahwa nilai rata-rata siswa 44,14 dengan persentase klasikal 14,28% dengan kategori tidak tuntas. Hal ini disebabkan dalam proses pembelajaran siswa masih kurang aktif serta malu-malu untuk saling berkomunikasi dengan teman sebaya mereka untuk menanyakan hal yang masih mereka belum </w:t>
      </w:r>
      <w:r w:rsidR="00063324">
        <w:rPr>
          <w:rFonts w:ascii="Times New Roman" w:eastAsia="Times New Roman" w:hAnsi="Times New Roman"/>
          <w:color w:val="000000"/>
          <w:lang w:val="en-US"/>
        </w:rPr>
        <w:t>mem</w:t>
      </w:r>
      <w:proofErr w:type="spellStart"/>
      <w:r w:rsidRPr="00E46A47">
        <w:rPr>
          <w:rFonts w:ascii="Times New Roman" w:eastAsia="Times New Roman" w:hAnsi="Times New Roman"/>
          <w:color w:val="000000"/>
        </w:rPr>
        <w:t>ahami</w:t>
      </w:r>
      <w:proofErr w:type="spellEnd"/>
      <w:r w:rsidRPr="00E46A47">
        <w:rPr>
          <w:rFonts w:ascii="Times New Roman" w:eastAsia="Times New Roman" w:hAnsi="Times New Roman"/>
          <w:color w:val="000000"/>
        </w:rPr>
        <w:t xml:space="preserve"> dalam pembelajaran biologi dengan metode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Menurut </w:t>
      </w:r>
      <w:proofErr w:type="spellStart"/>
      <w:r w:rsidRPr="00E46A47">
        <w:rPr>
          <w:rFonts w:ascii="Times New Roman" w:eastAsia="Times New Roman" w:hAnsi="Times New Roman"/>
          <w:color w:val="000000"/>
        </w:rPr>
        <w:t>Hamdayana</w:t>
      </w:r>
      <w:proofErr w:type="spellEnd"/>
      <w:r w:rsidRPr="00E46A47">
        <w:rPr>
          <w:rFonts w:ascii="Times New Roman" w:eastAsia="Times New Roman" w:hAnsi="Times New Roman"/>
          <w:color w:val="000000"/>
        </w:rPr>
        <w:t>, (2016) bahwa metode diskusi merupakan kegiatan tukar menukar informasi, pendapat dan unsur-unsur pengalaman secara teratur. Tujuan untuk memperoleh pengertian bersama yang lebih jelas dan teliti mengenai sesuatu, serta untuk mempersiapkan dan merampungkan keputusan bersama.</w:t>
      </w:r>
    </w:p>
    <w:p w14:paraId="731E10E7" w14:textId="1909EF8E" w:rsidR="00DB5C85" w:rsidRPr="00E46A47" w:rsidRDefault="00DB5C85" w:rsidP="00063324">
      <w:pPr>
        <w:pBdr>
          <w:top w:val="nil"/>
          <w:left w:val="nil"/>
          <w:bottom w:val="nil"/>
          <w:right w:val="nil"/>
          <w:between w:val="nil"/>
        </w:pBdr>
        <w:spacing w:after="0" w:line="360" w:lineRule="auto"/>
        <w:ind w:firstLine="720"/>
        <w:jc w:val="both"/>
        <w:rPr>
          <w:rFonts w:ascii="Times New Roman" w:eastAsia="Times New Roman" w:hAnsi="Times New Roman"/>
          <w:color w:val="000000"/>
        </w:rPr>
      </w:pPr>
      <w:r w:rsidRPr="00E46A47">
        <w:rPr>
          <w:rFonts w:ascii="Times New Roman" w:eastAsia="Times New Roman" w:hAnsi="Times New Roman"/>
          <w:color w:val="000000"/>
        </w:rPr>
        <w:t xml:space="preserve">Dari kekurangan siklus I dilanjutkan perbaikan pada siklus II, guru menghimbau kepada siswa agar tidak malu untuk bertanya ataupun menjelaskan kepada teman/kelompok mereka mengenai hal-hal yang belum dipahami dan dimengerti, dan menekankan pentingnya model pembelajaran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i/>
          <w:color w:val="000000"/>
        </w:rPr>
        <w:t xml:space="preserve"> </w:t>
      </w:r>
      <w:r w:rsidRPr="00E46A47">
        <w:rPr>
          <w:rFonts w:ascii="Times New Roman" w:eastAsia="Times New Roman" w:hAnsi="Times New Roman"/>
          <w:color w:val="000000"/>
        </w:rPr>
        <w:t xml:space="preserve">dalam menyelesaikan pembelajaran biologi. Sehingga terjadi peningkatan hasil belajar siswa dilihat dari nilai rata-rata siswa 55,62 dengan </w:t>
      </w:r>
      <w:r w:rsidRPr="00E46A47">
        <w:rPr>
          <w:rFonts w:ascii="Times New Roman" w:eastAsia="Times New Roman" w:hAnsi="Times New Roman"/>
          <w:color w:val="000000"/>
        </w:rPr>
        <w:lastRenderedPageBreak/>
        <w:t xml:space="preserve">persentase ketuntasan klasikal 41,66%. Menurut </w:t>
      </w:r>
      <w:proofErr w:type="spellStart"/>
      <w:r w:rsidRPr="00E46A47">
        <w:rPr>
          <w:rFonts w:ascii="Times New Roman" w:eastAsia="Times New Roman" w:hAnsi="Times New Roman"/>
          <w:color w:val="000000"/>
        </w:rPr>
        <w:t>Suprijono</w:t>
      </w:r>
      <w:proofErr w:type="spellEnd"/>
      <w:r w:rsidRPr="00E46A47">
        <w:rPr>
          <w:rFonts w:ascii="Times New Roman" w:eastAsia="Times New Roman" w:hAnsi="Times New Roman"/>
          <w:color w:val="000000"/>
        </w:rPr>
        <w:t xml:space="preserve"> ,(2011) hasil belajar adalah pola-pola perbuatan, nilai-nilai, pengertian</w:t>
      </w:r>
      <w:r w:rsidR="00063324">
        <w:rPr>
          <w:rFonts w:ascii="Times New Roman" w:eastAsia="Times New Roman" w:hAnsi="Times New Roman"/>
          <w:color w:val="000000"/>
          <w:lang w:val="en-US"/>
        </w:rPr>
        <w:t>-</w:t>
      </w:r>
      <w:r w:rsidRPr="00E46A47">
        <w:rPr>
          <w:rFonts w:ascii="Times New Roman" w:eastAsia="Times New Roman" w:hAnsi="Times New Roman"/>
          <w:color w:val="000000"/>
        </w:rPr>
        <w:t>pengertian, sikap-sikap, apresiasi, dan keterampilan. Hasil belajar merujuk pada prestasi belajar itu merupakan indikator adanya dan derajat perubahan tingkah laku siswa.</w:t>
      </w:r>
    </w:p>
    <w:p w14:paraId="637B5D42" w14:textId="2D37E3DE"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ab/>
        <w:t xml:space="preserve">Hal ini </w:t>
      </w:r>
      <w:proofErr w:type="spellStart"/>
      <w:r w:rsidRPr="00E46A47">
        <w:rPr>
          <w:rFonts w:ascii="Times New Roman" w:eastAsia="Times New Roman" w:hAnsi="Times New Roman"/>
          <w:color w:val="000000"/>
        </w:rPr>
        <w:t>menunju</w:t>
      </w:r>
      <w:proofErr w:type="spellEnd"/>
      <w:r w:rsidR="00063324">
        <w:rPr>
          <w:rFonts w:ascii="Times New Roman" w:eastAsia="Times New Roman" w:hAnsi="Times New Roman"/>
          <w:color w:val="000000"/>
          <w:lang w:val="en-US"/>
        </w:rPr>
        <w:t>k</w:t>
      </w:r>
      <w:r w:rsidRPr="00E46A47">
        <w:rPr>
          <w:rFonts w:ascii="Times New Roman" w:eastAsia="Times New Roman" w:hAnsi="Times New Roman"/>
          <w:color w:val="000000"/>
        </w:rPr>
        <w:t>kan bahwa ada beberapa siswa yang tidak tuntas pada siklus I tuntas pada siklus II dengan nilai rata-rata yang cukup meningkat pada siklus  I di dapatkan nilai rata-rata sebesar 44,14 dan meningkat pada siklus II sebesar 55,62 sehingga penelitian ini dapat dikatakan belum berhasil karena nilai rata-rata pada siswa masih ada yang di bawah nilai KKM, namun didapatkan peningkatan persentase ketuntasan klasikal siswa pada siklus I sebesar 12,28% dan pada siklus II sebesar 41,66%.</w:t>
      </w:r>
    </w:p>
    <w:p w14:paraId="0EB5AA2F" w14:textId="12DFFEA6" w:rsidR="00DB5C8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 xml:space="preserve">Perubahan-perubahan yang telah diuraikan di atas atau perubahan-perubahan yang terjadi itulah yang disebut hasil belajar. Hasil belajar dapat juga disebut tingkah laku. Karena belajar akan mendapatkan hasil yang berupa perubahan tingkah laku, terbukti ada kesamaan kedua istilah di atas, yaitu hasil belajar dan tingkah laku. Perubahan-perubahan itu dapat berupa suatu yang baru dan akan </w:t>
      </w:r>
      <w:proofErr w:type="spellStart"/>
      <w:r w:rsidRPr="00E46A47">
        <w:rPr>
          <w:rFonts w:ascii="Times New Roman" w:eastAsia="Times New Roman" w:hAnsi="Times New Roman"/>
          <w:color w:val="000000"/>
        </w:rPr>
        <w:t>nampak</w:t>
      </w:r>
      <w:proofErr w:type="spellEnd"/>
      <w:r w:rsidRPr="00E46A47">
        <w:rPr>
          <w:rFonts w:ascii="Times New Roman" w:eastAsia="Times New Roman" w:hAnsi="Times New Roman"/>
          <w:color w:val="000000"/>
        </w:rPr>
        <w:t xml:space="preserve"> atau terlihat dalam tingkah laku yang nyata atau dapat juga tingkah laku yang masih terselubung atau tidak terlihat</w:t>
      </w:r>
      <w:r w:rsidR="00063324">
        <w:rPr>
          <w:rFonts w:ascii="Times New Roman" w:eastAsia="Times New Roman" w:hAnsi="Times New Roman"/>
          <w:color w:val="000000"/>
          <w:lang w:val="en-US"/>
        </w:rPr>
        <w:t xml:space="preserve"> b</w:t>
      </w:r>
      <w:r w:rsidRPr="00E46A47">
        <w:rPr>
          <w:rFonts w:ascii="Times New Roman" w:eastAsia="Times New Roman" w:hAnsi="Times New Roman"/>
          <w:color w:val="000000"/>
        </w:rPr>
        <w:t>ahkan</w:t>
      </w:r>
      <w:r w:rsidR="00063324">
        <w:rPr>
          <w:rFonts w:ascii="Times New Roman" w:eastAsia="Times New Roman" w:hAnsi="Times New Roman"/>
          <w:color w:val="000000"/>
          <w:lang w:val="en-US"/>
        </w:rPr>
        <w:t xml:space="preserve"> </w:t>
      </w:r>
      <w:r w:rsidRPr="00E46A47">
        <w:rPr>
          <w:rFonts w:ascii="Times New Roman" w:eastAsia="Times New Roman" w:hAnsi="Times New Roman"/>
          <w:color w:val="000000"/>
        </w:rPr>
        <w:t xml:space="preserve">perubahan dapat berupa penyempurnaan atas apa yang sudah dipelajari. Berdasarkan uraian dan beberapa teori di atas, dapat disimpulkan bahwa yang dimaksud hasil belajar adalah pola-pola perubahan tingkah laku seseorang yang meliputi aspek kognitif, afektif dan psikomotor setelah menempuh kegiatan belajar tertentu yang tingkat kualitas perubahannya sangat ditentukan oleh faktor-faktor yang ada dalam diri peserta didik dan lingkungan sosial yang mempengaruhinya. </w:t>
      </w:r>
    </w:p>
    <w:p w14:paraId="0A396C66" w14:textId="20EF9D58" w:rsidR="004D3E45" w:rsidRPr="00E46A47" w:rsidRDefault="00DB5C85" w:rsidP="00DB5C85">
      <w:pPr>
        <w:pBdr>
          <w:top w:val="nil"/>
          <w:left w:val="nil"/>
          <w:bottom w:val="nil"/>
          <w:right w:val="nil"/>
          <w:between w:val="nil"/>
        </w:pBdr>
        <w:spacing w:after="0" w:line="360" w:lineRule="auto"/>
        <w:jc w:val="both"/>
        <w:rPr>
          <w:rFonts w:ascii="Times New Roman" w:eastAsia="Times New Roman" w:hAnsi="Times New Roman"/>
          <w:color w:val="000000"/>
        </w:rPr>
      </w:pPr>
      <w:r w:rsidRPr="00E46A47">
        <w:rPr>
          <w:rFonts w:ascii="Times New Roman" w:eastAsia="Times New Roman" w:hAnsi="Times New Roman"/>
          <w:color w:val="000000"/>
        </w:rPr>
        <w:t xml:space="preserve">Berdasarkan uraian di atas maka penelitian ini didukung dengan penelitian yang telah dilakukan oleh Masyithoh (2018), yang menyatakan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i/>
          <w:color w:val="000000"/>
        </w:rPr>
        <w:t xml:space="preserve"> </w:t>
      </w:r>
      <w:r w:rsidRPr="00E46A47">
        <w:rPr>
          <w:rFonts w:ascii="Times New Roman" w:eastAsia="Times New Roman" w:hAnsi="Times New Roman"/>
          <w:color w:val="000000"/>
        </w:rPr>
        <w:t xml:space="preserve">dapat meningkatkan hasil belajar siswa pada pokok bahasan sistem pencernaan pada manusia. Keunggulan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siswa dapat mengembangkan tanggapannya sehingga peningkatan hasil belajar siswa yang belajar dengan metode tutor sebaya. Sehingga disimpulkan bahwa penggunaan metode pembelajaran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i/>
          <w:color w:val="000000"/>
        </w:rPr>
        <w:t xml:space="preserve"> </w:t>
      </w:r>
      <w:r w:rsidRPr="00E46A47">
        <w:rPr>
          <w:rFonts w:ascii="Times New Roman" w:eastAsia="Times New Roman" w:hAnsi="Times New Roman"/>
          <w:color w:val="000000"/>
        </w:rPr>
        <w:t xml:space="preserve">dapat meningkatkan hasil kognitif siswa. Sejalan dengan penelitian </w:t>
      </w:r>
      <w:proofErr w:type="spellStart"/>
      <w:r w:rsidRPr="00E46A47">
        <w:rPr>
          <w:rFonts w:ascii="Times New Roman" w:eastAsia="Times New Roman" w:hAnsi="Times New Roman"/>
          <w:color w:val="000000"/>
        </w:rPr>
        <w:t>Hafla</w:t>
      </w:r>
      <w:proofErr w:type="spellEnd"/>
      <w:r w:rsidRPr="00E46A47">
        <w:rPr>
          <w:rFonts w:ascii="Times New Roman" w:eastAsia="Times New Roman" w:hAnsi="Times New Roman"/>
          <w:color w:val="000000"/>
        </w:rPr>
        <w:t xml:space="preserve"> (2018), tentang metode tutor sebaya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teaching</w:t>
      </w:r>
      <w:proofErr w:type="spellEnd"/>
      <w:r w:rsidRPr="00E46A47">
        <w:rPr>
          <w:rFonts w:ascii="Times New Roman" w:eastAsia="Times New Roman" w:hAnsi="Times New Roman"/>
          <w:color w:val="000000"/>
        </w:rPr>
        <w:t>) terjadi peningkatan hasil belajar dengan menggunakan metode tutor sebaya (</w:t>
      </w:r>
      <w:proofErr w:type="spellStart"/>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teaching</w:t>
      </w:r>
      <w:proofErr w:type="spellEnd"/>
      <w:r w:rsidRPr="00E46A47">
        <w:rPr>
          <w:rFonts w:ascii="Times New Roman" w:eastAsia="Times New Roman" w:hAnsi="Times New Roman"/>
          <w:color w:val="000000"/>
        </w:rPr>
        <w:t xml:space="preserve">). </w:t>
      </w:r>
    </w:p>
    <w:p w14:paraId="58003AA1" w14:textId="77777777" w:rsidR="004D3E45" w:rsidRPr="00E46A47" w:rsidRDefault="004D3E45">
      <w:pPr>
        <w:pBdr>
          <w:top w:val="nil"/>
          <w:left w:val="nil"/>
          <w:bottom w:val="nil"/>
          <w:right w:val="nil"/>
          <w:between w:val="nil"/>
        </w:pBdr>
        <w:spacing w:after="0" w:line="360" w:lineRule="auto"/>
        <w:jc w:val="both"/>
        <w:rPr>
          <w:rFonts w:ascii="Times New Roman" w:eastAsia="Times New Roman" w:hAnsi="Times New Roman"/>
          <w:color w:val="000000"/>
        </w:rPr>
      </w:pPr>
    </w:p>
    <w:p w14:paraId="32763540" w14:textId="77777777" w:rsidR="00C663AD" w:rsidRDefault="00C663AD">
      <w:pPr>
        <w:pBdr>
          <w:top w:val="nil"/>
          <w:left w:val="nil"/>
          <w:bottom w:val="nil"/>
          <w:right w:val="nil"/>
          <w:between w:val="nil"/>
        </w:pBdr>
        <w:spacing w:after="0" w:line="360" w:lineRule="auto"/>
        <w:rPr>
          <w:rFonts w:ascii="Times New Roman" w:eastAsia="Times New Roman" w:hAnsi="Times New Roman"/>
          <w:b/>
          <w:color w:val="000000"/>
        </w:rPr>
      </w:pPr>
    </w:p>
    <w:p w14:paraId="33056F86" w14:textId="77777777" w:rsidR="00C663AD" w:rsidRDefault="00C663AD">
      <w:pPr>
        <w:pBdr>
          <w:top w:val="nil"/>
          <w:left w:val="nil"/>
          <w:bottom w:val="nil"/>
          <w:right w:val="nil"/>
          <w:between w:val="nil"/>
        </w:pBdr>
        <w:spacing w:after="0" w:line="360" w:lineRule="auto"/>
        <w:rPr>
          <w:rFonts w:ascii="Times New Roman" w:eastAsia="Times New Roman" w:hAnsi="Times New Roman"/>
          <w:b/>
          <w:color w:val="000000"/>
        </w:rPr>
      </w:pPr>
    </w:p>
    <w:p w14:paraId="1BD60776" w14:textId="7BE59EAE" w:rsidR="004D3E45" w:rsidRPr="00E46A47" w:rsidRDefault="00000000">
      <w:pPr>
        <w:pBdr>
          <w:top w:val="nil"/>
          <w:left w:val="nil"/>
          <w:bottom w:val="nil"/>
          <w:right w:val="nil"/>
          <w:between w:val="nil"/>
        </w:pBdr>
        <w:spacing w:after="0" w:line="360" w:lineRule="auto"/>
        <w:rPr>
          <w:rFonts w:ascii="Times New Roman" w:eastAsia="Times New Roman" w:hAnsi="Times New Roman"/>
          <w:b/>
          <w:color w:val="000000"/>
        </w:rPr>
      </w:pPr>
      <w:r w:rsidRPr="00E46A47">
        <w:rPr>
          <w:rFonts w:ascii="Times New Roman" w:eastAsia="Times New Roman" w:hAnsi="Times New Roman"/>
          <w:b/>
          <w:color w:val="000000"/>
        </w:rPr>
        <w:lastRenderedPageBreak/>
        <w:t>SIMPULAN</w:t>
      </w:r>
    </w:p>
    <w:p w14:paraId="34F5EB52" w14:textId="77777777" w:rsidR="002476E1" w:rsidRPr="00E46A47" w:rsidRDefault="002476E1" w:rsidP="002476E1">
      <w:pPr>
        <w:pBdr>
          <w:top w:val="nil"/>
          <w:left w:val="nil"/>
          <w:bottom w:val="nil"/>
          <w:right w:val="nil"/>
          <w:between w:val="nil"/>
        </w:pBdr>
        <w:spacing w:after="0" w:line="360" w:lineRule="auto"/>
        <w:ind w:firstLine="425"/>
        <w:jc w:val="both"/>
        <w:rPr>
          <w:rFonts w:ascii="Times New Roman" w:eastAsia="Times New Roman" w:hAnsi="Times New Roman"/>
          <w:b/>
          <w:color w:val="000000"/>
        </w:rPr>
      </w:pPr>
      <w:r w:rsidRPr="00E46A47">
        <w:rPr>
          <w:rFonts w:ascii="Times New Roman" w:eastAsia="Times New Roman" w:hAnsi="Times New Roman"/>
          <w:color w:val="000000"/>
        </w:rPr>
        <w:t xml:space="preserve">Berdasarkan hasil penelitian di atas. dapat disimpulkan bahwa penerapan model </w:t>
      </w:r>
      <w:proofErr w:type="spellStart"/>
      <w:r w:rsidRPr="00E46A47">
        <w:rPr>
          <w:rFonts w:ascii="Times New Roman" w:eastAsia="Times New Roman" w:hAnsi="Times New Roman"/>
          <w:color w:val="000000"/>
        </w:rPr>
        <w:t>pembelajaran</w:t>
      </w:r>
      <w:r w:rsidRPr="00E46A47">
        <w:rPr>
          <w:rFonts w:ascii="Times New Roman" w:eastAsia="Times New Roman" w:hAnsi="Times New Roman"/>
          <w:i/>
          <w:color w:val="000000"/>
        </w:rPr>
        <w:t>Peer</w:t>
      </w:r>
      <w:proofErr w:type="spellEnd"/>
      <w:r w:rsidRPr="00E46A47">
        <w:rPr>
          <w:rFonts w:ascii="Times New Roman" w:eastAsia="Times New Roman" w:hAnsi="Times New Roman"/>
          <w:i/>
          <w:color w:val="000000"/>
        </w:rPr>
        <w:t xml:space="preserve"> </w:t>
      </w:r>
      <w:proofErr w:type="spellStart"/>
      <w:r w:rsidRPr="00E46A47">
        <w:rPr>
          <w:rFonts w:ascii="Times New Roman" w:eastAsia="Times New Roman" w:hAnsi="Times New Roman"/>
          <w:i/>
          <w:color w:val="000000"/>
        </w:rPr>
        <w:t>Tutoring</w:t>
      </w:r>
      <w:proofErr w:type="spellEnd"/>
      <w:r w:rsidRPr="00E46A47">
        <w:rPr>
          <w:rFonts w:ascii="Times New Roman" w:eastAsia="Times New Roman" w:hAnsi="Times New Roman"/>
          <w:color w:val="000000"/>
        </w:rPr>
        <w:t xml:space="preserve"> tidak dapat meningkatkan hasil belajar siswa kelas X MS 1 B SMA Negeri 1 Kediri Tahun Pelajaran 2021/2022.</w:t>
      </w:r>
    </w:p>
    <w:p w14:paraId="0EC95BF0" w14:textId="77777777" w:rsidR="004D3E45" w:rsidRPr="00E46A47" w:rsidRDefault="004D3E45">
      <w:pPr>
        <w:pBdr>
          <w:top w:val="nil"/>
          <w:left w:val="nil"/>
          <w:bottom w:val="nil"/>
          <w:right w:val="nil"/>
          <w:between w:val="nil"/>
        </w:pBdr>
        <w:spacing w:after="0" w:line="276" w:lineRule="auto"/>
        <w:rPr>
          <w:rFonts w:ascii="Times New Roman" w:eastAsia="Times New Roman" w:hAnsi="Times New Roman"/>
          <w:b/>
          <w:color w:val="000000"/>
        </w:rPr>
      </w:pPr>
    </w:p>
    <w:p w14:paraId="5DD8BC0F" w14:textId="77777777" w:rsidR="004D3E45" w:rsidRPr="00E46A47" w:rsidRDefault="00000000">
      <w:pPr>
        <w:pBdr>
          <w:top w:val="nil"/>
          <w:left w:val="nil"/>
          <w:bottom w:val="nil"/>
          <w:right w:val="nil"/>
          <w:between w:val="nil"/>
        </w:pBdr>
        <w:spacing w:after="120" w:line="276" w:lineRule="auto"/>
        <w:rPr>
          <w:rFonts w:ascii="Times New Roman" w:eastAsia="Times New Roman" w:hAnsi="Times New Roman"/>
          <w:b/>
          <w:color w:val="000000"/>
        </w:rPr>
      </w:pPr>
      <w:r w:rsidRPr="00E46A47">
        <w:rPr>
          <w:rFonts w:ascii="Times New Roman" w:eastAsia="Times New Roman" w:hAnsi="Times New Roman"/>
          <w:b/>
          <w:color w:val="000000"/>
        </w:rPr>
        <w:t>REFERENSI</w:t>
      </w:r>
    </w:p>
    <w:p w14:paraId="54C57F12" w14:textId="3B22D3B6"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Abdullah, A., Oviana, W., &amp; Khatimah, H. (2011). Penggunaan Alat Peraga dari Bahan Bekas dalam Menjelaskan Sistem Respirasi Manusia di MAN Sawang Kabupaten Aceh Selatan. Jurnal Biologi Edukasi, 3(2), 51-55. </w:t>
      </w:r>
      <w:hyperlink r:id="rId10" w:history="1">
        <w:r w:rsidRPr="00E46A47">
          <w:rPr>
            <w:rStyle w:val="Hyperlink"/>
            <w:rFonts w:ascii="Cambria" w:eastAsia="Times New Roman" w:hAnsi="Cambria"/>
            <w:color w:val="auto"/>
            <w:sz w:val="22"/>
            <w:szCs w:val="22"/>
            <w:u w:val="none"/>
          </w:rPr>
          <w:t>http://202.4.186.66/JBE/article/view/469</w:t>
        </w:r>
      </w:hyperlink>
      <w:r w:rsidRPr="00E46A47">
        <w:rPr>
          <w:rFonts w:ascii="Cambria" w:eastAsia="Times New Roman" w:hAnsi="Cambria"/>
          <w:sz w:val="22"/>
          <w:szCs w:val="22"/>
        </w:rPr>
        <w:t>.</w:t>
      </w:r>
    </w:p>
    <w:p w14:paraId="5EEF5BCE" w14:textId="7F6A8336"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Arjanggi</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Ruseno</w:t>
      </w:r>
      <w:proofErr w:type="spellEnd"/>
      <w:r w:rsidRPr="00E46A47">
        <w:rPr>
          <w:rFonts w:ascii="Cambria" w:eastAsia="Times New Roman" w:hAnsi="Cambria"/>
          <w:sz w:val="22"/>
          <w:szCs w:val="22"/>
        </w:rPr>
        <w:t xml:space="preserve"> &amp; Titin, S. (2010). Metode Pembelajaran Metode Tutor Teman Sebaya Meningkatkan Hasil Belajar Berdasar Regulasi Diri. </w:t>
      </w:r>
      <w:r w:rsidRPr="00E46A47">
        <w:rPr>
          <w:rFonts w:ascii="Cambria" w:eastAsia="Times New Roman" w:hAnsi="Cambria"/>
          <w:i/>
          <w:sz w:val="22"/>
          <w:szCs w:val="22"/>
        </w:rPr>
        <w:t>Makara Sosial Humaniora</w:t>
      </w:r>
      <w:r w:rsidRPr="00E46A47">
        <w:rPr>
          <w:rFonts w:ascii="Cambria" w:eastAsia="Times New Roman" w:hAnsi="Cambria"/>
          <w:sz w:val="22"/>
          <w:szCs w:val="22"/>
        </w:rPr>
        <w:t>. 14 (2).</w:t>
      </w:r>
    </w:p>
    <w:p w14:paraId="1C2B4CE2" w14:textId="59C5CD69"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Arjanggi</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Ruseno</w:t>
      </w:r>
      <w:proofErr w:type="spellEnd"/>
      <w:r w:rsidRPr="00E46A47">
        <w:rPr>
          <w:rFonts w:ascii="Cambria" w:eastAsia="Times New Roman" w:hAnsi="Cambria"/>
          <w:sz w:val="22"/>
          <w:szCs w:val="22"/>
        </w:rPr>
        <w:t xml:space="preserve">   dan   </w:t>
      </w:r>
      <w:proofErr w:type="spellStart"/>
      <w:r w:rsidRPr="00E46A47">
        <w:rPr>
          <w:rFonts w:ascii="Cambria" w:eastAsia="Times New Roman" w:hAnsi="Cambria"/>
          <w:sz w:val="22"/>
          <w:szCs w:val="22"/>
        </w:rPr>
        <w:t>Siprihatin</w:t>
      </w:r>
      <w:proofErr w:type="spellEnd"/>
      <w:r w:rsidRPr="00E46A47">
        <w:rPr>
          <w:rFonts w:ascii="Cambria" w:eastAsia="Times New Roman" w:hAnsi="Cambria"/>
          <w:sz w:val="22"/>
          <w:szCs w:val="22"/>
        </w:rPr>
        <w:t>,   Titin. Desember 2010. Metode Pembelajaran Tutor   Teman   Sebaya   Meningkatkan Hasil Belajar Berdasar Regulasi-Diri. Makara, Sosial Humaniora, Vol. 14, No.2, Desember 2010: 9197.</w:t>
      </w:r>
    </w:p>
    <w:p w14:paraId="322C24B5" w14:textId="7F384D35"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Arikunto,S</w:t>
      </w:r>
      <w:proofErr w:type="spellEnd"/>
      <w:r w:rsidRPr="00E46A47">
        <w:rPr>
          <w:rFonts w:ascii="Cambria" w:eastAsia="Times New Roman" w:hAnsi="Cambria"/>
          <w:sz w:val="22"/>
          <w:szCs w:val="22"/>
        </w:rPr>
        <w:t xml:space="preserve">. 2006. </w:t>
      </w:r>
      <w:proofErr w:type="spellStart"/>
      <w:r w:rsidRPr="00E46A47">
        <w:rPr>
          <w:rFonts w:ascii="Cambria" w:eastAsia="Times New Roman" w:hAnsi="Cambria"/>
          <w:sz w:val="22"/>
          <w:szCs w:val="22"/>
        </w:rPr>
        <w:t>Dasar-Dasar</w:t>
      </w:r>
      <w:proofErr w:type="spellEnd"/>
      <w:r w:rsidRPr="00E46A47">
        <w:rPr>
          <w:rFonts w:ascii="Cambria" w:eastAsia="Times New Roman" w:hAnsi="Cambria"/>
          <w:sz w:val="22"/>
          <w:szCs w:val="22"/>
        </w:rPr>
        <w:t xml:space="preserve"> Evaluasi Pendidikan. Jakarta : PT. Bumi Aksara.</w:t>
      </w:r>
    </w:p>
    <w:p w14:paraId="3EF81099" w14:textId="2DF6D3E7"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Aqib,2009. Penelitian Tindakan Kelas. Bandung : </w:t>
      </w:r>
      <w:proofErr w:type="spellStart"/>
      <w:r w:rsidRPr="00E46A47">
        <w:rPr>
          <w:rFonts w:ascii="Cambria" w:eastAsia="Times New Roman" w:hAnsi="Cambria"/>
          <w:sz w:val="22"/>
          <w:szCs w:val="22"/>
        </w:rPr>
        <w:t>Yrama</w:t>
      </w:r>
      <w:proofErr w:type="spellEnd"/>
      <w:r w:rsidRPr="00E46A47">
        <w:rPr>
          <w:rFonts w:ascii="Cambria" w:eastAsia="Times New Roman" w:hAnsi="Cambria"/>
          <w:sz w:val="22"/>
          <w:szCs w:val="22"/>
        </w:rPr>
        <w:t xml:space="preserve"> Widya</w:t>
      </w:r>
    </w:p>
    <w:p w14:paraId="4ABC6199" w14:textId="712C2340"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Djaramah</w:t>
      </w:r>
      <w:proofErr w:type="spellEnd"/>
      <w:r w:rsidRPr="00E46A47">
        <w:rPr>
          <w:rFonts w:ascii="Cambria" w:eastAsia="Times New Roman" w:hAnsi="Cambria"/>
          <w:sz w:val="22"/>
          <w:szCs w:val="22"/>
        </w:rPr>
        <w:t xml:space="preserve"> &amp; Zain. (2010). </w:t>
      </w:r>
      <w:proofErr w:type="spellStart"/>
      <w:r w:rsidRPr="00E46A47">
        <w:rPr>
          <w:rFonts w:ascii="Cambria" w:eastAsia="Times New Roman" w:hAnsi="Cambria"/>
          <w:i/>
          <w:sz w:val="22"/>
          <w:szCs w:val="22"/>
        </w:rPr>
        <w:t>Stategi</w:t>
      </w:r>
      <w:proofErr w:type="spellEnd"/>
      <w:r w:rsidRPr="00E46A47">
        <w:rPr>
          <w:rFonts w:ascii="Cambria" w:eastAsia="Times New Roman" w:hAnsi="Cambria"/>
          <w:i/>
          <w:sz w:val="22"/>
          <w:szCs w:val="22"/>
        </w:rPr>
        <w:t xml:space="preserve"> Belajar Mengajar</w:t>
      </w:r>
      <w:r w:rsidRPr="00E46A47">
        <w:rPr>
          <w:rFonts w:ascii="Cambria" w:eastAsia="Times New Roman" w:hAnsi="Cambria"/>
          <w:sz w:val="22"/>
          <w:szCs w:val="22"/>
        </w:rPr>
        <w:t xml:space="preserve">. Jakarta : PT </w:t>
      </w:r>
      <w:proofErr w:type="spellStart"/>
      <w:r w:rsidRPr="00E46A47">
        <w:rPr>
          <w:rFonts w:ascii="Cambria" w:eastAsia="Times New Roman" w:hAnsi="Cambria"/>
          <w:sz w:val="22"/>
          <w:szCs w:val="22"/>
        </w:rPr>
        <w:t>Rineka</w:t>
      </w:r>
      <w:proofErr w:type="spellEnd"/>
      <w:r w:rsidRPr="00E46A47">
        <w:rPr>
          <w:rFonts w:ascii="Cambria" w:eastAsia="Times New Roman" w:hAnsi="Cambria"/>
          <w:sz w:val="22"/>
          <w:szCs w:val="22"/>
        </w:rPr>
        <w:t xml:space="preserve"> Cipta</w:t>
      </w:r>
    </w:p>
    <w:p w14:paraId="37F8F97B" w14:textId="77777777"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Hamdayama,J</w:t>
      </w:r>
      <w:proofErr w:type="spellEnd"/>
      <w:r w:rsidRPr="00E46A47">
        <w:rPr>
          <w:rFonts w:ascii="Cambria" w:eastAsia="Times New Roman" w:hAnsi="Cambria"/>
          <w:sz w:val="22"/>
          <w:szCs w:val="22"/>
        </w:rPr>
        <w:t>. 2016. Metodologi Pengajaran. Jakarta: PT Bumi Aksara.</w:t>
      </w:r>
    </w:p>
    <w:p w14:paraId="25085DA3" w14:textId="45514264"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Hikmawati, H., Munir, A., &amp; </w:t>
      </w:r>
      <w:proofErr w:type="spellStart"/>
      <w:r w:rsidRPr="00E46A47">
        <w:rPr>
          <w:rFonts w:ascii="Cambria" w:eastAsia="Times New Roman" w:hAnsi="Cambria"/>
          <w:sz w:val="22"/>
          <w:szCs w:val="22"/>
        </w:rPr>
        <w:t>Parakkasi</w:t>
      </w:r>
      <w:proofErr w:type="spellEnd"/>
      <w:r w:rsidRPr="00E46A47">
        <w:rPr>
          <w:rFonts w:ascii="Cambria" w:eastAsia="Times New Roman" w:hAnsi="Cambria"/>
          <w:sz w:val="22"/>
          <w:szCs w:val="22"/>
        </w:rPr>
        <w:t xml:space="preserve">, P. (2020). </w:t>
      </w:r>
      <w:proofErr w:type="spellStart"/>
      <w:r w:rsidRPr="00E46A47">
        <w:rPr>
          <w:rFonts w:ascii="Cambria" w:eastAsia="Times New Roman" w:hAnsi="Cambria"/>
          <w:sz w:val="22"/>
          <w:szCs w:val="22"/>
        </w:rPr>
        <w:t>Implementation</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Group </w:t>
      </w:r>
      <w:proofErr w:type="spellStart"/>
      <w:r w:rsidRPr="00E46A47">
        <w:rPr>
          <w:rFonts w:ascii="Cambria" w:eastAsia="Times New Roman" w:hAnsi="Cambria"/>
          <w:sz w:val="22"/>
          <w:szCs w:val="22"/>
        </w:rPr>
        <w:t>Investigation</w:t>
      </w:r>
      <w:proofErr w:type="spellEnd"/>
      <w:r w:rsidRPr="00E46A47">
        <w:rPr>
          <w:rFonts w:ascii="Cambria" w:eastAsia="Times New Roman" w:hAnsi="Cambria"/>
          <w:sz w:val="22"/>
          <w:szCs w:val="22"/>
        </w:rPr>
        <w:t xml:space="preserve"> (GI) </w:t>
      </w:r>
      <w:proofErr w:type="spellStart"/>
      <w:r w:rsidRPr="00E46A47">
        <w:rPr>
          <w:rFonts w:ascii="Cambria" w:eastAsia="Times New Roman" w:hAnsi="Cambria"/>
          <w:sz w:val="22"/>
          <w:szCs w:val="22"/>
        </w:rPr>
        <w:t>Cooperative</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Learning</w:t>
      </w:r>
      <w:proofErr w:type="spellEnd"/>
      <w:r w:rsidRPr="00E46A47">
        <w:rPr>
          <w:rFonts w:ascii="Cambria" w:eastAsia="Times New Roman" w:hAnsi="Cambria"/>
          <w:sz w:val="22"/>
          <w:szCs w:val="22"/>
        </w:rPr>
        <w:t xml:space="preserve"> Model </w:t>
      </w:r>
      <w:proofErr w:type="spellStart"/>
      <w:r w:rsidRPr="00E46A47">
        <w:rPr>
          <w:rFonts w:ascii="Cambria" w:eastAsia="Times New Roman" w:hAnsi="Cambria"/>
          <w:sz w:val="22"/>
          <w:szCs w:val="22"/>
        </w:rPr>
        <w:t>to</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Improve</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Students</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Critical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Thinking</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Skills</w:t>
      </w:r>
      <w:proofErr w:type="spellEnd"/>
      <w:r w:rsidRPr="00E46A47">
        <w:rPr>
          <w:rFonts w:ascii="Cambria" w:eastAsia="Times New Roman" w:hAnsi="Cambria"/>
          <w:sz w:val="22"/>
          <w:szCs w:val="22"/>
        </w:rPr>
        <w:t xml:space="preserve"> in </w:t>
      </w:r>
      <w:proofErr w:type="spellStart"/>
      <w:r w:rsidRPr="00E46A47">
        <w:rPr>
          <w:rFonts w:ascii="Cambria" w:eastAsia="Times New Roman" w:hAnsi="Cambria"/>
          <w:sz w:val="22"/>
          <w:szCs w:val="22"/>
        </w:rPr>
        <w:t>Biology</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Subject</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Journal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Biological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Science</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and</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Education</w:t>
      </w:r>
      <w:proofErr w:type="spellEnd"/>
      <w:r w:rsidRPr="00E46A47">
        <w:rPr>
          <w:rFonts w:ascii="Cambria" w:eastAsia="Times New Roman" w:hAnsi="Cambria"/>
          <w:sz w:val="22"/>
          <w:szCs w:val="22"/>
        </w:rPr>
        <w:t xml:space="preserve">, 2(2), 69-78. </w:t>
      </w:r>
      <w:hyperlink r:id="rId11" w:history="1">
        <w:r w:rsidRPr="00E46A47">
          <w:rPr>
            <w:rStyle w:val="Hyperlink"/>
            <w:rFonts w:ascii="Cambria" w:eastAsia="Times New Roman" w:hAnsi="Cambria"/>
            <w:color w:val="auto"/>
            <w:sz w:val="22"/>
            <w:szCs w:val="22"/>
            <w:u w:val="none"/>
          </w:rPr>
          <w:t>https://usnsj.com/index.php/biology/article/view/2.2.69-78</w:t>
        </w:r>
      </w:hyperlink>
      <w:r w:rsidRPr="00E46A47">
        <w:rPr>
          <w:rFonts w:ascii="Cambria" w:eastAsia="Times New Roman" w:hAnsi="Cambria"/>
          <w:sz w:val="22"/>
          <w:szCs w:val="22"/>
        </w:rPr>
        <w:t>.</w:t>
      </w:r>
    </w:p>
    <w:p w14:paraId="4CFCF41B" w14:textId="77777777"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Iskandar, Srini. 2002. </w:t>
      </w:r>
      <w:r w:rsidRPr="00E46A47">
        <w:rPr>
          <w:rFonts w:ascii="Cambria" w:eastAsia="Times New Roman" w:hAnsi="Cambria"/>
          <w:i/>
          <w:sz w:val="22"/>
          <w:szCs w:val="22"/>
        </w:rPr>
        <w:t>Pendidikan Ilmu Pengetahuan Alam</w:t>
      </w:r>
      <w:r w:rsidRPr="00E46A47">
        <w:rPr>
          <w:rFonts w:ascii="Cambria" w:eastAsia="Times New Roman" w:hAnsi="Cambria"/>
          <w:sz w:val="22"/>
          <w:szCs w:val="22"/>
        </w:rPr>
        <w:t xml:space="preserve">. Jakarta : </w:t>
      </w:r>
      <w:proofErr w:type="spellStart"/>
      <w:r w:rsidRPr="00E46A47">
        <w:rPr>
          <w:rFonts w:ascii="Cambria" w:eastAsia="Times New Roman" w:hAnsi="Cambria"/>
          <w:sz w:val="22"/>
          <w:szCs w:val="22"/>
        </w:rPr>
        <w:t>Depdik</w:t>
      </w:r>
      <w:proofErr w:type="spellEnd"/>
    </w:p>
    <w:p w14:paraId="313A34A6" w14:textId="596CBEC8"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Lestari, S. (2017). Penerapan Pembelajaran Group </w:t>
      </w:r>
      <w:proofErr w:type="spellStart"/>
      <w:r w:rsidRPr="00E46A47">
        <w:rPr>
          <w:rFonts w:ascii="Cambria" w:eastAsia="Times New Roman" w:hAnsi="Cambria"/>
          <w:sz w:val="22"/>
          <w:szCs w:val="22"/>
        </w:rPr>
        <w:t>Investigation</w:t>
      </w:r>
      <w:proofErr w:type="spellEnd"/>
      <w:r w:rsidRPr="00E46A47">
        <w:rPr>
          <w:rFonts w:ascii="Cambria" w:eastAsia="Times New Roman" w:hAnsi="Cambria"/>
          <w:sz w:val="22"/>
          <w:szCs w:val="22"/>
        </w:rPr>
        <w:t xml:space="preserve"> Untuk Meningkatkan Prestasi dan Keaktifan Siswa Materi Statistika. </w:t>
      </w:r>
      <w:proofErr w:type="spellStart"/>
      <w:r w:rsidRPr="00E46A47">
        <w:rPr>
          <w:rFonts w:ascii="Cambria" w:eastAsia="Times New Roman" w:hAnsi="Cambria"/>
          <w:sz w:val="22"/>
          <w:szCs w:val="22"/>
        </w:rPr>
        <w:t>Journal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Medives</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Journal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Mathematics</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Education</w:t>
      </w:r>
      <w:proofErr w:type="spellEnd"/>
      <w:r w:rsidRPr="00E46A47">
        <w:rPr>
          <w:rFonts w:ascii="Cambria" w:eastAsia="Times New Roman" w:hAnsi="Cambria"/>
          <w:sz w:val="22"/>
          <w:szCs w:val="22"/>
        </w:rPr>
        <w:t xml:space="preserve"> IKIP Veteran Semarang, 1(2), 150-157. </w:t>
      </w:r>
      <w:hyperlink r:id="rId12" w:history="1">
        <w:r w:rsidRPr="00E46A47">
          <w:rPr>
            <w:rStyle w:val="Hyperlink"/>
            <w:rFonts w:ascii="Cambria" w:eastAsia="Times New Roman" w:hAnsi="Cambria"/>
            <w:color w:val="auto"/>
            <w:sz w:val="22"/>
            <w:szCs w:val="22"/>
            <w:u w:val="none"/>
          </w:rPr>
          <w:t>http://ejournal.ivet.ac.id/index.php/matematika/article/view/491</w:t>
        </w:r>
      </w:hyperlink>
    </w:p>
    <w:p w14:paraId="7CCA3F7D" w14:textId="3BDFF14C"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proofErr w:type="spellStart"/>
      <w:r w:rsidRPr="00E46A47">
        <w:rPr>
          <w:rFonts w:ascii="Cambria" w:eastAsia="Times New Roman" w:hAnsi="Cambria"/>
          <w:sz w:val="22"/>
          <w:szCs w:val="22"/>
        </w:rPr>
        <w:t>Nawaz</w:t>
      </w:r>
      <w:proofErr w:type="spellEnd"/>
      <w:r w:rsidRPr="00E46A47">
        <w:rPr>
          <w:rFonts w:ascii="Cambria" w:eastAsia="Times New Roman" w:hAnsi="Cambria"/>
          <w:sz w:val="22"/>
          <w:szCs w:val="22"/>
        </w:rPr>
        <w:t xml:space="preserve">, A., &amp; </w:t>
      </w:r>
      <w:proofErr w:type="spellStart"/>
      <w:r w:rsidRPr="00E46A47">
        <w:rPr>
          <w:rFonts w:ascii="Cambria" w:eastAsia="Times New Roman" w:hAnsi="Cambria"/>
          <w:sz w:val="22"/>
          <w:szCs w:val="22"/>
        </w:rPr>
        <w:t>Ur-Rehman</w:t>
      </w:r>
      <w:proofErr w:type="spellEnd"/>
      <w:r w:rsidRPr="00E46A47">
        <w:rPr>
          <w:rFonts w:ascii="Cambria" w:eastAsia="Times New Roman" w:hAnsi="Cambria"/>
          <w:sz w:val="22"/>
          <w:szCs w:val="22"/>
        </w:rPr>
        <w:t xml:space="preserve">, Z. 2017. </w:t>
      </w:r>
      <w:proofErr w:type="spellStart"/>
      <w:r w:rsidRPr="00E46A47">
        <w:rPr>
          <w:rFonts w:ascii="Cambria" w:eastAsia="Times New Roman" w:hAnsi="Cambria"/>
          <w:sz w:val="22"/>
          <w:szCs w:val="22"/>
        </w:rPr>
        <w:t>Strategy</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Peer</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Tutoring</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and</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Students</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Success</w:t>
      </w:r>
      <w:proofErr w:type="spellEnd"/>
      <w:r w:rsidRPr="00E46A47">
        <w:rPr>
          <w:rFonts w:ascii="Cambria" w:eastAsia="Times New Roman" w:hAnsi="Cambria"/>
          <w:sz w:val="22"/>
          <w:szCs w:val="22"/>
        </w:rPr>
        <w:t xml:space="preserve"> in </w:t>
      </w:r>
      <w:proofErr w:type="spellStart"/>
      <w:r w:rsidRPr="00E46A47">
        <w:rPr>
          <w:rFonts w:ascii="Cambria" w:eastAsia="Times New Roman" w:hAnsi="Cambria"/>
          <w:sz w:val="22"/>
          <w:szCs w:val="22"/>
        </w:rPr>
        <w:t>Mathematics</w:t>
      </w:r>
      <w:proofErr w:type="spellEnd"/>
      <w:r w:rsidRPr="00E46A47">
        <w:rPr>
          <w:rFonts w:ascii="Cambria" w:eastAsia="Times New Roman" w:hAnsi="Cambria"/>
          <w:sz w:val="22"/>
          <w:szCs w:val="22"/>
        </w:rPr>
        <w:t xml:space="preserve">: An </w:t>
      </w:r>
      <w:proofErr w:type="spellStart"/>
      <w:r w:rsidRPr="00E46A47">
        <w:rPr>
          <w:rFonts w:ascii="Cambria" w:eastAsia="Times New Roman" w:hAnsi="Cambria"/>
          <w:sz w:val="22"/>
          <w:szCs w:val="22"/>
        </w:rPr>
        <w:t>Analysis</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Journal</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of</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Research</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and</w:t>
      </w:r>
      <w:proofErr w:type="spellEnd"/>
      <w:r w:rsidRPr="00E46A47">
        <w:rPr>
          <w:rFonts w:ascii="Cambria" w:eastAsia="Times New Roman" w:hAnsi="Cambria"/>
          <w:sz w:val="22"/>
          <w:szCs w:val="22"/>
        </w:rPr>
        <w:t xml:space="preserve"> </w:t>
      </w:r>
      <w:proofErr w:type="spellStart"/>
      <w:r w:rsidRPr="00E46A47">
        <w:rPr>
          <w:rFonts w:ascii="Cambria" w:eastAsia="Times New Roman" w:hAnsi="Cambria"/>
          <w:sz w:val="22"/>
          <w:szCs w:val="22"/>
        </w:rPr>
        <w:t>Reflections</w:t>
      </w:r>
      <w:proofErr w:type="spellEnd"/>
      <w:r w:rsidRPr="00E46A47">
        <w:rPr>
          <w:rFonts w:ascii="Cambria" w:eastAsia="Times New Roman" w:hAnsi="Cambria"/>
          <w:sz w:val="22"/>
          <w:szCs w:val="22"/>
        </w:rPr>
        <w:t xml:space="preserve"> in </w:t>
      </w:r>
      <w:proofErr w:type="spellStart"/>
      <w:r w:rsidRPr="00E46A47">
        <w:rPr>
          <w:rFonts w:ascii="Cambria" w:eastAsia="Times New Roman" w:hAnsi="Cambria"/>
          <w:sz w:val="22"/>
          <w:szCs w:val="22"/>
        </w:rPr>
        <w:t>Education</w:t>
      </w:r>
      <w:proofErr w:type="spellEnd"/>
      <w:r w:rsidRPr="00E46A47">
        <w:rPr>
          <w:rFonts w:ascii="Cambria" w:eastAsia="Times New Roman" w:hAnsi="Cambria"/>
          <w:sz w:val="22"/>
          <w:szCs w:val="22"/>
        </w:rPr>
        <w:t>, 11(1), 15-30</w:t>
      </w:r>
    </w:p>
    <w:p w14:paraId="779F0012" w14:textId="34B85E2C" w:rsidR="002476E1" w:rsidRPr="00E46A47" w:rsidRDefault="002476E1" w:rsidP="00AA2C94">
      <w:pPr>
        <w:pBdr>
          <w:top w:val="nil"/>
          <w:left w:val="nil"/>
          <w:bottom w:val="nil"/>
          <w:right w:val="nil"/>
          <w:between w:val="nil"/>
        </w:pBdr>
        <w:spacing w:line="240" w:lineRule="auto"/>
        <w:ind w:left="567" w:hanging="567"/>
        <w:jc w:val="both"/>
        <w:rPr>
          <w:rFonts w:ascii="Cambria" w:eastAsia="Times New Roman" w:hAnsi="Cambria"/>
          <w:i/>
          <w:sz w:val="22"/>
          <w:szCs w:val="22"/>
        </w:rPr>
      </w:pPr>
      <w:r w:rsidRPr="00E46A47">
        <w:rPr>
          <w:rFonts w:ascii="Cambria" w:eastAsia="Times New Roman" w:hAnsi="Cambria"/>
          <w:sz w:val="22"/>
          <w:szCs w:val="22"/>
        </w:rPr>
        <w:t xml:space="preserve">Rahmani, N. 2015. “Meningkatkan Keterampilan Proses </w:t>
      </w:r>
      <w:proofErr w:type="spellStart"/>
      <w:r w:rsidRPr="00E46A47">
        <w:rPr>
          <w:rFonts w:ascii="Cambria" w:eastAsia="Times New Roman" w:hAnsi="Cambria"/>
          <w:sz w:val="22"/>
          <w:szCs w:val="22"/>
        </w:rPr>
        <w:t>Sains,Minat</w:t>
      </w:r>
      <w:proofErr w:type="spellEnd"/>
      <w:r w:rsidRPr="00E46A47">
        <w:rPr>
          <w:rFonts w:ascii="Cambria" w:eastAsia="Times New Roman" w:hAnsi="Cambria"/>
          <w:sz w:val="22"/>
          <w:szCs w:val="22"/>
        </w:rPr>
        <w:t xml:space="preserve"> dan Hasil Belajar Kognitif Siswa Menggunakan Strategi Pemecahan </w:t>
      </w:r>
      <w:proofErr w:type="spellStart"/>
      <w:r w:rsidRPr="00E46A47">
        <w:rPr>
          <w:rFonts w:ascii="Cambria" w:eastAsia="Times New Roman" w:hAnsi="Cambria"/>
          <w:sz w:val="22"/>
          <w:szCs w:val="22"/>
        </w:rPr>
        <w:t>Solso</w:t>
      </w:r>
      <w:proofErr w:type="spellEnd"/>
      <w:r w:rsidRPr="00E46A47">
        <w:rPr>
          <w:rFonts w:ascii="Cambria" w:eastAsia="Times New Roman" w:hAnsi="Cambria"/>
          <w:sz w:val="22"/>
          <w:szCs w:val="22"/>
        </w:rPr>
        <w:t xml:space="preserve"> Siswa Kelas VII </w:t>
      </w:r>
      <w:proofErr w:type="spellStart"/>
      <w:r w:rsidRPr="00E46A47">
        <w:rPr>
          <w:rFonts w:ascii="Cambria" w:eastAsia="Times New Roman" w:hAnsi="Cambria"/>
          <w:sz w:val="22"/>
          <w:szCs w:val="22"/>
        </w:rPr>
        <w:t>MTs</w:t>
      </w:r>
      <w:proofErr w:type="spellEnd"/>
      <w:r w:rsidRPr="00E46A47">
        <w:rPr>
          <w:rFonts w:ascii="Cambria" w:eastAsia="Times New Roman" w:hAnsi="Cambria"/>
          <w:sz w:val="22"/>
          <w:szCs w:val="22"/>
        </w:rPr>
        <w:t xml:space="preserve">. Nurul Huda </w:t>
      </w:r>
      <w:proofErr w:type="spellStart"/>
      <w:r w:rsidRPr="00E46A47">
        <w:rPr>
          <w:rFonts w:ascii="Cambria" w:eastAsia="Times New Roman" w:hAnsi="Cambria"/>
          <w:sz w:val="22"/>
          <w:szCs w:val="22"/>
        </w:rPr>
        <w:t>Nyerot</w:t>
      </w:r>
      <w:proofErr w:type="spellEnd"/>
      <w:r w:rsidRPr="00E46A47">
        <w:rPr>
          <w:rFonts w:ascii="Cambria" w:eastAsia="Times New Roman" w:hAnsi="Cambria"/>
          <w:sz w:val="22"/>
          <w:szCs w:val="22"/>
        </w:rPr>
        <w:t xml:space="preserve"> Tahun Pelajaran 2014/2015”. </w:t>
      </w:r>
      <w:r w:rsidRPr="00E46A47">
        <w:rPr>
          <w:rFonts w:ascii="Cambria" w:eastAsia="Times New Roman" w:hAnsi="Cambria"/>
          <w:i/>
          <w:sz w:val="22"/>
          <w:szCs w:val="22"/>
        </w:rPr>
        <w:t xml:space="preserve">Skripsi </w:t>
      </w:r>
      <w:proofErr w:type="spellStart"/>
      <w:r w:rsidRPr="00E46A47">
        <w:rPr>
          <w:rFonts w:ascii="Cambria" w:eastAsia="Times New Roman" w:hAnsi="Cambria"/>
          <w:i/>
          <w:sz w:val="22"/>
          <w:szCs w:val="22"/>
        </w:rPr>
        <w:t>Ikip</w:t>
      </w:r>
      <w:proofErr w:type="spellEnd"/>
      <w:r w:rsidRPr="00E46A47">
        <w:rPr>
          <w:rFonts w:ascii="Cambria" w:eastAsia="Times New Roman" w:hAnsi="Cambria"/>
          <w:i/>
          <w:sz w:val="22"/>
          <w:szCs w:val="22"/>
        </w:rPr>
        <w:t xml:space="preserve"> Mataram</w:t>
      </w:r>
    </w:p>
    <w:p w14:paraId="29D2BC2F" w14:textId="77777777" w:rsidR="002476E1" w:rsidRPr="00E46A47" w:rsidRDefault="002476E1" w:rsidP="002476E1">
      <w:pPr>
        <w:pBdr>
          <w:top w:val="nil"/>
          <w:left w:val="nil"/>
          <w:bottom w:val="nil"/>
          <w:right w:val="nil"/>
          <w:between w:val="nil"/>
        </w:pBdr>
        <w:spacing w:line="240" w:lineRule="auto"/>
        <w:ind w:left="567" w:hanging="567"/>
        <w:jc w:val="both"/>
        <w:rPr>
          <w:rFonts w:ascii="Cambria" w:eastAsia="Times New Roman" w:hAnsi="Cambria"/>
          <w:sz w:val="22"/>
          <w:szCs w:val="22"/>
        </w:rPr>
      </w:pPr>
      <w:r w:rsidRPr="00E46A47">
        <w:rPr>
          <w:rFonts w:ascii="Cambria" w:eastAsia="Times New Roman" w:hAnsi="Cambria"/>
          <w:sz w:val="22"/>
          <w:szCs w:val="22"/>
        </w:rPr>
        <w:t xml:space="preserve">Sugiyono, 2013. Metode Penelitian Pendidikan (Pendekatan </w:t>
      </w:r>
      <w:proofErr w:type="spellStart"/>
      <w:r w:rsidRPr="00E46A47">
        <w:rPr>
          <w:rFonts w:ascii="Cambria" w:eastAsia="Times New Roman" w:hAnsi="Cambria"/>
          <w:sz w:val="22"/>
          <w:szCs w:val="22"/>
        </w:rPr>
        <w:t>Kauntitatif,Kualitatif</w:t>
      </w:r>
      <w:proofErr w:type="spellEnd"/>
      <w:r w:rsidRPr="00E46A47">
        <w:rPr>
          <w:rFonts w:ascii="Cambria" w:eastAsia="Times New Roman" w:hAnsi="Cambria"/>
          <w:sz w:val="22"/>
          <w:szCs w:val="22"/>
        </w:rPr>
        <w:t xml:space="preserve"> dan R&amp;D). Bandung: </w:t>
      </w:r>
      <w:proofErr w:type="spellStart"/>
      <w:r w:rsidRPr="00E46A47">
        <w:rPr>
          <w:rFonts w:ascii="Cambria" w:eastAsia="Times New Roman" w:hAnsi="Cambria"/>
          <w:sz w:val="22"/>
          <w:szCs w:val="22"/>
        </w:rPr>
        <w:t>Alfabeta</w:t>
      </w:r>
      <w:proofErr w:type="spellEnd"/>
      <w:r w:rsidRPr="00E46A47">
        <w:rPr>
          <w:rFonts w:ascii="Cambria" w:eastAsia="Times New Roman" w:hAnsi="Cambria"/>
          <w:sz w:val="22"/>
          <w:szCs w:val="22"/>
        </w:rPr>
        <w:t>.</w:t>
      </w:r>
    </w:p>
    <w:p w14:paraId="26B411DA" w14:textId="146617D4" w:rsidR="004D3E45" w:rsidRPr="00E46A47" w:rsidRDefault="002476E1" w:rsidP="00AA2C94">
      <w:pPr>
        <w:pBdr>
          <w:top w:val="nil"/>
          <w:left w:val="nil"/>
          <w:bottom w:val="nil"/>
          <w:right w:val="nil"/>
          <w:between w:val="nil"/>
        </w:pBdr>
        <w:spacing w:after="0" w:line="240" w:lineRule="auto"/>
        <w:ind w:left="567" w:hanging="567"/>
        <w:jc w:val="both"/>
        <w:rPr>
          <w:rFonts w:ascii="Times New Roman" w:eastAsia="Times New Roman" w:hAnsi="Times New Roman"/>
          <w:color w:val="000000"/>
        </w:rPr>
      </w:pPr>
      <w:proofErr w:type="spellStart"/>
      <w:r w:rsidRPr="00E46A47">
        <w:rPr>
          <w:rFonts w:ascii="Cambria" w:eastAsia="Times New Roman" w:hAnsi="Cambria"/>
          <w:sz w:val="22"/>
          <w:szCs w:val="22"/>
        </w:rPr>
        <w:t>Zayyin</w:t>
      </w:r>
      <w:proofErr w:type="spellEnd"/>
      <w:r w:rsidRPr="00E46A47">
        <w:rPr>
          <w:rFonts w:ascii="Cambria" w:eastAsia="Times New Roman" w:hAnsi="Cambria"/>
          <w:sz w:val="22"/>
          <w:szCs w:val="22"/>
        </w:rPr>
        <w:t xml:space="preserve">, A. (2017). Meningkatkan Keaktifan dan Hasil Belajar Matematika dengan Model Pembelajaran Kooperatif Tipe Group </w:t>
      </w:r>
      <w:proofErr w:type="spellStart"/>
      <w:r w:rsidRPr="00E46A47">
        <w:rPr>
          <w:rFonts w:ascii="Cambria" w:eastAsia="Times New Roman" w:hAnsi="Cambria"/>
          <w:sz w:val="22"/>
          <w:szCs w:val="22"/>
        </w:rPr>
        <w:t>Investigation</w:t>
      </w:r>
      <w:proofErr w:type="spellEnd"/>
      <w:r w:rsidRPr="00E46A47">
        <w:rPr>
          <w:rFonts w:ascii="Cambria" w:eastAsia="Times New Roman" w:hAnsi="Cambria"/>
          <w:sz w:val="22"/>
          <w:szCs w:val="22"/>
        </w:rPr>
        <w:t xml:space="preserve">. UNION: Jurnal Ilmiah Pendidikan Matematika,5(1),11-20. </w:t>
      </w:r>
      <w:hyperlink r:id="rId13" w:history="1">
        <w:r w:rsidRPr="00E46A47">
          <w:rPr>
            <w:rStyle w:val="Hyperlink"/>
            <w:rFonts w:ascii="Cambria" w:eastAsia="Times New Roman" w:hAnsi="Cambria"/>
            <w:color w:val="auto"/>
            <w:sz w:val="22"/>
            <w:szCs w:val="22"/>
            <w:u w:val="none"/>
          </w:rPr>
          <w:t>ttps://jurnal.ustjogja.ac.id/index.php/union/article/view/935</w:t>
        </w:r>
      </w:hyperlink>
    </w:p>
    <w:sectPr w:rsidR="004D3E45" w:rsidRPr="00E46A47" w:rsidSect="00632F29">
      <w:headerReference w:type="even" r:id="rId14"/>
      <w:headerReference w:type="default" r:id="rId15"/>
      <w:footerReference w:type="even" r:id="rId16"/>
      <w:footerReference w:type="default" r:id="rId17"/>
      <w:pgSz w:w="11906" w:h="16838"/>
      <w:pgMar w:top="1418" w:right="1418" w:bottom="1701" w:left="1701" w:header="709" w:footer="709" w:gutter="0"/>
      <w:pgNumType w:star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85AA" w14:textId="77777777" w:rsidR="00870574" w:rsidRDefault="00870574">
      <w:pPr>
        <w:spacing w:after="0" w:line="240" w:lineRule="auto"/>
      </w:pPr>
      <w:r>
        <w:separator/>
      </w:r>
    </w:p>
  </w:endnote>
  <w:endnote w:type="continuationSeparator" w:id="0">
    <w:p w14:paraId="55F67A83" w14:textId="77777777" w:rsidR="00870574" w:rsidRDefault="00870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708D" w14:textId="51341A66" w:rsidR="004D3E45" w:rsidRDefault="00632F29">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835B05">
      <w:rPr>
        <w:rFonts w:eastAsia="Bookman Old Style" w:cs="Bookman Old Style"/>
        <w:noProof/>
        <w:color w:val="000000"/>
      </w:rPr>
      <mc:AlternateContent>
        <mc:Choice Requires="wps">
          <w:drawing>
            <wp:anchor distT="0" distB="0" distL="0" distR="0" simplePos="0" relativeHeight="251659264" behindDoc="0" locked="0" layoutInCell="1" allowOverlap="1" wp14:anchorId="2478FC28" wp14:editId="7FFC5FF3">
              <wp:simplePos x="0" y="0"/>
              <wp:positionH relativeFrom="rightMargin">
                <wp:posOffset>-5629275</wp:posOffset>
              </wp:positionH>
              <wp:positionV relativeFrom="bottomMargin">
                <wp:posOffset>281156</wp:posOffset>
              </wp:positionV>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88EFB5" w14:textId="77777777" w:rsidR="00835B05" w:rsidRPr="00E46A47" w:rsidRDefault="00835B05" w:rsidP="00632F2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E46A4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46A4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FC28" id="Rectangle 8" o:spid="_x0000_s1026" style="position:absolute;margin-left:-443.25pt;margin-top:22.1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" fillcolor="#bfbfbf [2412]" stroked="f" strokeweight="3pt">
              <v:textbox>
                <w:txbxContent>
                  <w:p w14:paraId="1A88EFB5" w14:textId="77777777" w:rsidR="00835B05" w:rsidRPr="00E46A47" w:rsidRDefault="00835B05" w:rsidP="00632F2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E46A47">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E46A4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E46A47">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835B05" w:rsidRPr="00835B05">
      <w:rPr>
        <w:rFonts w:eastAsia="Bookman Old Style" w:cs="Bookman Old Style"/>
        <w:noProof/>
        <w:color w:val="808080" w:themeColor="background1" w:themeShade="80"/>
      </w:rPr>
      <mc:AlternateContent>
        <mc:Choice Requires="wpg">
          <w:drawing>
            <wp:anchor distT="0" distB="0" distL="0" distR="0" simplePos="0" relativeHeight="251660288" behindDoc="0" locked="0" layoutInCell="1" allowOverlap="1" wp14:anchorId="24E6884B" wp14:editId="7898D66E">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2D5FC" w14:textId="2DB4D4E5" w:rsidR="00835B05" w:rsidRPr="00632F29" w:rsidRDefault="00632F29">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F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dtContent>
                          </w:sdt>
                          <w:p w14:paraId="3107FD30" w14:textId="77777777" w:rsidR="00835B05" w:rsidRPr="00632F29" w:rsidRDefault="00835B05">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4E6884B" id="Group 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aYgMAAHA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5AF2D5FC" w14:textId="2DB4D4E5" w:rsidR="00835B05" w:rsidRPr="00632F29" w:rsidRDefault="00632F29">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F2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dtContent>
                    </w:sdt>
                    <w:p w14:paraId="3107FD30" w14:textId="77777777" w:rsidR="00835B05" w:rsidRPr="00632F29" w:rsidRDefault="00835B05">
                      <w:pPr>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10:wrap type="square" anchorx="margin"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9E0B" w14:textId="213CF870" w:rsidR="004D3E45" w:rsidRDefault="00632F29">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r w:rsidRPr="00835B05">
      <w:rPr>
        <w:rFonts w:eastAsia="Bookman Old Style" w:cs="Bookman Old Style"/>
        <w:noProof/>
        <w:color w:val="000000"/>
      </w:rPr>
      <mc:AlternateContent>
        <mc:Choice Requires="wps">
          <w:drawing>
            <wp:anchor distT="0" distB="0" distL="0" distR="0" simplePos="0" relativeHeight="251662336" behindDoc="0" locked="0" layoutInCell="1" allowOverlap="1" wp14:anchorId="5057A8B5" wp14:editId="74B27564">
              <wp:simplePos x="0" y="0"/>
              <wp:positionH relativeFrom="rightMargin">
                <wp:posOffset>-228600</wp:posOffset>
              </wp:positionH>
              <wp:positionV relativeFrom="bottomMargin">
                <wp:posOffset>281791</wp:posOffset>
              </wp:positionV>
              <wp:extent cx="457200" cy="320040"/>
              <wp:effectExtent l="0" t="0" r="0" b="3810"/>
              <wp:wrapSquare wrapText="bothSides"/>
              <wp:docPr id="1933045329"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bg1">
                          <a:lumMod val="7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61A36A" w14:textId="77777777" w:rsidR="00835B05" w:rsidRPr="00632F29" w:rsidRDefault="00835B05" w:rsidP="00632F2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32F2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32F2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7A8B5" id="_x0000_s1030" style="position:absolute;margin-left:-18pt;margin-top:22.2pt;width:36pt;height:25.2pt;z-index:25166233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" fillcolor="#bfbfbf [2412]" stroked="f" strokeweight="3pt">
              <v:textbox>
                <w:txbxContent>
                  <w:p w14:paraId="2C61A36A" w14:textId="77777777" w:rsidR="00835B05" w:rsidRPr="00632F29" w:rsidRDefault="00835B05" w:rsidP="00632F29">
                    <w:pPr>
                      <w:jc w:val="cente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632F29">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632F2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632F29">
                      <w:rPr>
                        <w:rFonts w:ascii="Times New Roman" w:hAnsi="Times New Roman"/>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w10:wrap type="square" anchorx="margin" anchory="margin"/>
            </v:rect>
          </w:pict>
        </mc:Fallback>
      </mc:AlternateContent>
    </w:r>
    <w:r w:rsidR="00835B05" w:rsidRPr="00835B05">
      <w:rPr>
        <w:rFonts w:eastAsia="Bookman Old Style" w:cs="Bookman Old Style"/>
        <w:noProof/>
        <w:color w:val="808080" w:themeColor="background1" w:themeShade="80"/>
      </w:rPr>
      <mc:AlternateContent>
        <mc:Choice Requires="wpg">
          <w:drawing>
            <wp:anchor distT="0" distB="0" distL="0" distR="0" simplePos="0" relativeHeight="251663360" behindDoc="0" locked="0" layoutInCell="1" allowOverlap="1" wp14:anchorId="3F423F3E" wp14:editId="2AFB4E71">
              <wp:simplePos x="0" y="0"/>
              <wp:positionH relativeFrom="margin">
                <wp:align>right</wp:align>
              </wp:positionH>
              <mc:AlternateContent>
                <mc:Choice Requires="wp14">
                  <wp:positionV relativeFrom="bottomMargin">
                    <wp14:pctPosVOffset>20000</wp14:pctPosVOffset>
                  </wp:positionV>
                </mc:Choice>
                <mc:Fallback>
                  <wp:positionV relativeFrom="page">
                    <wp:posOffset>9827895</wp:posOffset>
                  </wp:positionV>
                </mc:Fallback>
              </mc:AlternateContent>
              <wp:extent cx="5943600" cy="320040"/>
              <wp:effectExtent l="0" t="0" r="0" b="3810"/>
              <wp:wrapSquare wrapText="bothSides"/>
              <wp:docPr id="1601328639"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1916308436" name="Rectangle 1916308436"/>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2754369" name="Text Box 147275436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44050133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B4688A" w14:textId="106576D6" w:rsidR="00835B05" w:rsidRDefault="00632F29">
                                <w:pPr>
                                  <w:jc w:val="right"/>
                                  <w:rPr>
                                    <w:color w:val="7F7F7F" w:themeColor="text1" w:themeTint="80"/>
                                  </w:rPr>
                                </w:pPr>
                                <w:r>
                                  <w:rPr>
                                    <w:color w:val="7F7F7F" w:themeColor="text1" w:themeTint="80"/>
                                  </w:rPr>
                                  <w:t xml:space="preserve">     </w:t>
                                </w:r>
                              </w:p>
                            </w:sdtContent>
                          </w:sdt>
                          <w:p w14:paraId="581B5A3C" w14:textId="77777777" w:rsidR="00835B05" w:rsidRDefault="00835B0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F423F3E" id="_x0000_s1031"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">
              <v:rect id="Rectangle 1916308436"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Text Box 147275436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" filled="f" stroked="f" strokeweight=".5pt">
                <v:textbox inset=",,,0">
                  <w:txbxContent>
                    <w:sdt>
                      <w:sdtPr>
                        <w:rPr>
                          <w:color w:val="7F7F7F" w:themeColor="text1" w:themeTint="80"/>
                        </w:rPr>
                        <w:alias w:val="Date"/>
                        <w:tag w:val=""/>
                        <w:id w:val="44050133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44B4688A" w14:textId="106576D6" w:rsidR="00835B05" w:rsidRDefault="00632F29">
                          <w:pPr>
                            <w:jc w:val="right"/>
                            <w:rPr>
                              <w:color w:val="7F7F7F" w:themeColor="text1" w:themeTint="80"/>
                            </w:rPr>
                          </w:pPr>
                          <w:r>
                            <w:rPr>
                              <w:color w:val="7F7F7F" w:themeColor="text1" w:themeTint="80"/>
                            </w:rPr>
                            <w:t xml:space="preserve">     </w:t>
                          </w:r>
                        </w:p>
                      </w:sdtContent>
                    </w:sdt>
                    <w:p w14:paraId="581B5A3C" w14:textId="77777777" w:rsidR="00835B05" w:rsidRDefault="00835B05">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4D3C" w14:textId="77777777" w:rsidR="00870574" w:rsidRDefault="00870574">
      <w:pPr>
        <w:spacing w:after="0" w:line="240" w:lineRule="auto"/>
      </w:pPr>
      <w:r>
        <w:separator/>
      </w:r>
    </w:p>
  </w:footnote>
  <w:footnote w:type="continuationSeparator" w:id="0">
    <w:p w14:paraId="61E2FC94" w14:textId="77777777" w:rsidR="00870574" w:rsidRDefault="00870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38F6" w14:textId="49CBDFE0" w:rsidR="004D3E45" w:rsidRPr="00835B05" w:rsidRDefault="00835B05">
    <w:pPr>
      <w:pBdr>
        <w:top w:val="nil"/>
        <w:left w:val="nil"/>
        <w:bottom w:val="nil"/>
        <w:right w:val="nil"/>
        <w:between w:val="nil"/>
      </w:pBdr>
      <w:tabs>
        <w:tab w:val="center" w:pos="4513"/>
        <w:tab w:val="right" w:pos="9026"/>
      </w:tabs>
      <w:spacing w:after="0" w:line="240" w:lineRule="auto"/>
      <w:jc w:val="right"/>
      <w:rPr>
        <w:rFonts w:eastAsia="Bookman Old Style" w:cs="Bookman Old Style"/>
        <w:i/>
        <w:color w:val="000000"/>
        <w:lang w:val="en-US"/>
      </w:rPr>
    </w:pPr>
    <w:r>
      <w:rPr>
        <w:rFonts w:eastAsia="Bookman Old Style" w:cs="Bookman Old Style"/>
        <w:i/>
        <w:color w:val="000000"/>
        <w:lang w:val="en-US"/>
      </w:rPr>
      <w:t xml:space="preserve">Amelia, </w:t>
    </w:r>
    <w:proofErr w:type="spellStart"/>
    <w:r>
      <w:rPr>
        <w:rFonts w:eastAsia="Bookman Old Style" w:cs="Bookman Old Style"/>
        <w:i/>
        <w:color w:val="000000"/>
        <w:lang w:val="en-US"/>
      </w:rPr>
      <w:t>Septiana</w:t>
    </w:r>
    <w:proofErr w:type="spellEnd"/>
    <w:r>
      <w:rPr>
        <w:rFonts w:eastAsia="Bookman Old Style" w:cs="Bookman Old Style"/>
        <w:i/>
        <w:color w:val="000000"/>
        <w:lang w:val="en-US"/>
      </w:rPr>
      <w:t xml:space="preserve">, </w:t>
    </w:r>
    <w:proofErr w:type="spellStart"/>
    <w:r>
      <w:rPr>
        <w:rFonts w:eastAsia="Bookman Old Style" w:cs="Bookman Old Style"/>
        <w:i/>
        <w:color w:val="000000"/>
        <w:lang w:val="en-US"/>
      </w:rPr>
      <w:t>Baiq</w:t>
    </w:r>
    <w:proofErr w:type="spellEnd"/>
  </w:p>
  <w:p w14:paraId="33B32EFA" w14:textId="77777777" w:rsidR="004D3E45" w:rsidRDefault="004D3E45">
    <w:pPr>
      <w:pBdr>
        <w:top w:val="nil"/>
        <w:left w:val="nil"/>
        <w:bottom w:val="nil"/>
        <w:right w:val="nil"/>
        <w:between w:val="nil"/>
      </w:pBdr>
      <w:tabs>
        <w:tab w:val="center" w:pos="4513"/>
        <w:tab w:val="right" w:pos="9026"/>
      </w:tabs>
      <w:spacing w:after="0" w:line="240" w:lineRule="auto"/>
      <w:rPr>
        <w:rFonts w:eastAsia="Bookman Old Style" w:cs="Bookman Old Styl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E000" w14:textId="7E5FD284" w:rsidR="004D3E45" w:rsidRPr="00607E2A" w:rsidRDefault="00000000">
    <w:pPr>
      <w:pBdr>
        <w:top w:val="nil"/>
        <w:left w:val="nil"/>
        <w:bottom w:val="nil"/>
        <w:right w:val="nil"/>
        <w:between w:val="nil"/>
      </w:pBdr>
      <w:tabs>
        <w:tab w:val="center" w:pos="4513"/>
        <w:tab w:val="right" w:pos="9026"/>
      </w:tabs>
      <w:spacing w:after="0" w:line="240" w:lineRule="auto"/>
      <w:rPr>
        <w:rFonts w:ascii="Chaparral Pro" w:eastAsia="Chaparral Pro" w:hAnsi="Chaparral Pro" w:cs="Chaparral Pro"/>
        <w:i/>
        <w:color w:val="000000"/>
        <w:sz w:val="20"/>
        <w:szCs w:val="20"/>
        <w:lang w:val="en-US"/>
      </w:rPr>
    </w:pPr>
    <w:r>
      <w:rPr>
        <w:rFonts w:ascii="Chaparral Pro" w:eastAsia="Chaparral Pro" w:hAnsi="Chaparral Pro" w:cs="Chaparral Pro"/>
        <w:i/>
        <w:color w:val="000000"/>
        <w:sz w:val="20"/>
        <w:szCs w:val="20"/>
      </w:rPr>
      <w:t xml:space="preserve">JURNAL PEDAGO BIOLOGI </w:t>
    </w:r>
    <w:proofErr w:type="spellStart"/>
    <w:r>
      <w:rPr>
        <w:rFonts w:ascii="Chaparral Pro" w:eastAsia="Chaparral Pro" w:hAnsi="Chaparral Pro" w:cs="Chaparral Pro"/>
        <w:i/>
        <w:color w:val="000000"/>
        <w:sz w:val="20"/>
        <w:szCs w:val="20"/>
      </w:rPr>
      <w:t>Vo</w:t>
    </w:r>
    <w:proofErr w:type="spellEnd"/>
    <w:r w:rsidR="00607E2A">
      <w:rPr>
        <w:rFonts w:ascii="Chaparral Pro" w:eastAsia="Chaparral Pro" w:hAnsi="Chaparral Pro" w:cs="Chaparral Pro"/>
        <w:i/>
        <w:color w:val="000000"/>
        <w:sz w:val="20"/>
        <w:szCs w:val="20"/>
        <w:lang w:val="en-US"/>
      </w:rPr>
      <w:t>l. 11</w:t>
    </w:r>
    <w:r>
      <w:rPr>
        <w:rFonts w:ascii="Chaparral Pro" w:eastAsia="Chaparral Pro" w:hAnsi="Chaparral Pro" w:cs="Chaparral Pro"/>
        <w:i/>
        <w:color w:val="000000"/>
        <w:sz w:val="20"/>
        <w:szCs w:val="20"/>
      </w:rPr>
      <w:t xml:space="preserve"> No. 1 </w:t>
    </w:r>
    <w:r w:rsidR="00607E2A">
      <w:rPr>
        <w:rFonts w:ascii="Chaparral Pro" w:eastAsia="Chaparral Pro" w:hAnsi="Chaparral Pro" w:cs="Chaparral Pro"/>
        <w:i/>
        <w:color w:val="000000"/>
        <w:sz w:val="20"/>
        <w:szCs w:val="20"/>
        <w:lang w:val="en-US"/>
      </w:rPr>
      <w:t>APRIL</w:t>
    </w:r>
    <w:r>
      <w:rPr>
        <w:rFonts w:ascii="Chaparral Pro" w:eastAsia="Chaparral Pro" w:hAnsi="Chaparral Pro" w:cs="Chaparral Pro"/>
        <w:i/>
        <w:color w:val="000000"/>
        <w:sz w:val="20"/>
        <w:szCs w:val="20"/>
      </w:rPr>
      <w:t xml:space="preserve"> </w:t>
    </w:r>
    <w:r w:rsidR="00607E2A">
      <w:rPr>
        <w:rFonts w:ascii="Chaparral Pro" w:eastAsia="Chaparral Pro" w:hAnsi="Chaparral Pro" w:cs="Chaparral Pro"/>
        <w:i/>
        <w:color w:val="000000"/>
        <w:sz w:val="20"/>
        <w:szCs w:val="20"/>
        <w:lang w:val="en-US"/>
      </w:rPr>
      <w:t>2023</w:t>
    </w:r>
    <w:r>
      <w:rPr>
        <w:rFonts w:ascii="Chaparral Pro" w:eastAsia="Chaparral Pro" w:hAnsi="Chaparral Pro" w:cs="Chaparral Pro"/>
        <w:i/>
        <w:color w:val="000000"/>
        <w:sz w:val="20"/>
        <w:szCs w:val="20"/>
      </w:rPr>
      <w:t xml:space="preserve"> | Hal. </w:t>
    </w:r>
    <w:r w:rsidR="00607E2A">
      <w:rPr>
        <w:rFonts w:ascii="Chaparral Pro" w:eastAsia="Chaparral Pro" w:hAnsi="Chaparral Pro" w:cs="Chaparral Pro"/>
        <w:i/>
        <w:color w:val="000000"/>
        <w:sz w:val="20"/>
        <w:szCs w:val="20"/>
        <w:lang w:val="en-US"/>
      </w:rPr>
      <w:t>15 – 2</w:t>
    </w:r>
    <w:r w:rsidR="00C663AD">
      <w:rPr>
        <w:rFonts w:ascii="Chaparral Pro" w:eastAsia="Chaparral Pro" w:hAnsi="Chaparral Pro" w:cs="Chaparral Pro"/>
        <w:i/>
        <w:color w:val="000000"/>
        <w:sz w:val="20"/>
        <w:szCs w:val="20"/>
        <w:lang w:val="en-US"/>
      </w:rPr>
      <w:t>4</w:t>
    </w:r>
    <w:r w:rsidR="00607E2A">
      <w:rPr>
        <w:rFonts w:ascii="Chaparral Pro" w:eastAsia="Chaparral Pro" w:hAnsi="Chaparral Pro" w:cs="Chaparral Pro"/>
        <w:i/>
        <w:color w:val="000000"/>
        <w:sz w:val="20"/>
        <w:szCs w:val="20"/>
        <w:lang w:val="en-US"/>
      </w:rPr>
      <w:t xml:space="preserve"> </w:t>
    </w:r>
  </w:p>
  <w:p w14:paraId="25E82FA7" w14:textId="77777777" w:rsidR="004D3E45" w:rsidRDefault="00000000">
    <w:pPr>
      <w:spacing w:after="0" w:line="240" w:lineRule="auto"/>
      <w:ind w:left="176" w:hanging="176"/>
      <w:rPr>
        <w:rFonts w:ascii="Chaparral Pro" w:eastAsia="Chaparral Pro" w:hAnsi="Chaparral Pro" w:cs="Chaparral Pro"/>
        <w:i/>
        <w:sz w:val="20"/>
        <w:szCs w:val="20"/>
      </w:rPr>
    </w:pPr>
    <w:r>
      <w:rPr>
        <w:rFonts w:ascii="Chaparral Pro" w:eastAsia="Chaparral Pro" w:hAnsi="Chaparral Pro" w:cs="Chaparral Pro"/>
        <w:i/>
        <w:sz w:val="20"/>
        <w:szCs w:val="20"/>
      </w:rPr>
      <w:t>p-ISSN: 2338 – 8935, e-ISSN: 2614 – 834x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D16C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3"/>
    <w:multiLevelType w:val="hybridMultilevel"/>
    <w:tmpl w:val="71FC6CDC"/>
    <w:lvl w:ilvl="0" w:tplc="D9624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4"/>
    <w:multiLevelType w:val="hybridMultilevel"/>
    <w:tmpl w:val="22E4D18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A"/>
    <w:multiLevelType w:val="hybridMultilevel"/>
    <w:tmpl w:val="C78A7C06"/>
    <w:lvl w:ilvl="0" w:tplc="B688FB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562366">
    <w:abstractNumId w:val="0"/>
  </w:num>
  <w:num w:numId="2" w16cid:durableId="1877543474">
    <w:abstractNumId w:val="2"/>
  </w:num>
  <w:num w:numId="3" w16cid:durableId="1638098229">
    <w:abstractNumId w:val="1"/>
  </w:num>
  <w:num w:numId="4" w16cid:durableId="1103458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E45"/>
    <w:rsid w:val="00063324"/>
    <w:rsid w:val="00080228"/>
    <w:rsid w:val="001E0540"/>
    <w:rsid w:val="002476E1"/>
    <w:rsid w:val="003E134C"/>
    <w:rsid w:val="004A5E07"/>
    <w:rsid w:val="004D3E45"/>
    <w:rsid w:val="00607E2A"/>
    <w:rsid w:val="00632F29"/>
    <w:rsid w:val="00635192"/>
    <w:rsid w:val="00744853"/>
    <w:rsid w:val="00835B05"/>
    <w:rsid w:val="0085364C"/>
    <w:rsid w:val="00870574"/>
    <w:rsid w:val="00A477B8"/>
    <w:rsid w:val="00AA2C94"/>
    <w:rsid w:val="00BA6E03"/>
    <w:rsid w:val="00C663AD"/>
    <w:rsid w:val="00DB5C85"/>
    <w:rsid w:val="00DC6F4B"/>
    <w:rsid w:val="00E46A4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6DDFA"/>
  <w15:docId w15:val="{75F72116-D01F-49C4-8D8A-F20B3F93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D00"/>
    <w:rPr>
      <w:rFonts w:eastAsia="Calibri" w:cs="Times New Roman"/>
      <w:lang w:val="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1"/>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pPr>
    <w:rPr>
      <w:rFonts w:eastAsia="Calibri" w:cs="Times New Roman"/>
      <w:color w:val="000000"/>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DB5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7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jurnal.ustjogja.ac.id/index.php/union/article/view/93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journal.ivet.ac.id/index.php/matematika/article/view/49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nsj.com/index.php/biology/article/view/2.2.69-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202.4.186.66/JBE/article/view/4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clustered"/>
        <c:varyColors val="0"/>
        <c:ser>
          <c:idx val="0"/>
          <c:order val="0"/>
          <c:invertIfNegative val="0"/>
          <c:cat>
            <c:strRef>
              <c:f>Sheet2!$B$2:$B$5</c:f>
              <c:strCache>
                <c:ptCount val="4"/>
                <c:pt idx="0">
                  <c:v>Siklus I Pertemuan I</c:v>
                </c:pt>
                <c:pt idx="1">
                  <c:v>Siklus I Pertemuan II</c:v>
                </c:pt>
                <c:pt idx="2">
                  <c:v>Siklus II Pertemuan I</c:v>
                </c:pt>
                <c:pt idx="3">
                  <c:v>Siklus II Pertemuan II</c:v>
                </c:pt>
              </c:strCache>
            </c:strRef>
          </c:cat>
          <c:val>
            <c:numRef>
              <c:f>Sheet2!$C$2:$C$5</c:f>
              <c:numCache>
                <c:formatCode>General</c:formatCode>
                <c:ptCount val="4"/>
                <c:pt idx="0">
                  <c:v>9</c:v>
                </c:pt>
                <c:pt idx="1">
                  <c:v>9</c:v>
                </c:pt>
                <c:pt idx="2">
                  <c:v>10</c:v>
                </c:pt>
                <c:pt idx="3">
                  <c:v>12</c:v>
                </c:pt>
              </c:numCache>
            </c:numRef>
          </c:val>
          <c:extLst>
            <c:ext xmlns:c16="http://schemas.microsoft.com/office/drawing/2014/chart" uri="{C3380CC4-5D6E-409C-BE32-E72D297353CC}">
              <c16:uniqueId val="{00000000-DBA7-4E2E-ACDB-C06CA1A92D22}"/>
            </c:ext>
          </c:extLst>
        </c:ser>
        <c:dLbls>
          <c:showLegendKey val="0"/>
          <c:showVal val="0"/>
          <c:showCatName val="0"/>
          <c:showSerName val="0"/>
          <c:showPercent val="0"/>
          <c:showBubbleSize val="0"/>
        </c:dLbls>
        <c:gapWidth val="150"/>
        <c:axId val="88750336"/>
        <c:axId val="106475520"/>
      </c:barChart>
      <c:barChart>
        <c:barDir val="col"/>
        <c:grouping val="clustered"/>
        <c:varyColors val="0"/>
        <c:ser>
          <c:idx val="1"/>
          <c:order val="1"/>
          <c:spPr>
            <a:solidFill>
              <a:schemeClr val="bg1">
                <a:lumMod val="85000"/>
              </a:schemeClr>
            </a:solidFill>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A7-4E2E-ACDB-C06CA1A92D22}"/>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A7-4E2E-ACDB-C06CA1A92D22}"/>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A7-4E2E-ACDB-C06CA1A92D22}"/>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A7-4E2E-ACDB-C06CA1A92D2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Sheet2!$B$2:$B$5</c:f>
              <c:strCache>
                <c:ptCount val="4"/>
                <c:pt idx="0">
                  <c:v>Siklus I Pertemuan I</c:v>
                </c:pt>
                <c:pt idx="1">
                  <c:v>Siklus I Pertemuan II</c:v>
                </c:pt>
                <c:pt idx="2">
                  <c:v>Siklus II Pertemuan I</c:v>
                </c:pt>
                <c:pt idx="3">
                  <c:v>Siklus II Pertemuan II</c:v>
                </c:pt>
              </c:strCache>
            </c:strRef>
          </c:cat>
          <c:val>
            <c:numRef>
              <c:f>Sheet2!$D$2:$D$5</c:f>
              <c:numCache>
                <c:formatCode>General</c:formatCode>
                <c:ptCount val="4"/>
                <c:pt idx="0">
                  <c:v>9</c:v>
                </c:pt>
                <c:pt idx="1">
                  <c:v>9</c:v>
                </c:pt>
                <c:pt idx="2">
                  <c:v>10</c:v>
                </c:pt>
                <c:pt idx="3">
                  <c:v>12</c:v>
                </c:pt>
              </c:numCache>
            </c:numRef>
          </c:val>
          <c:extLst>
            <c:ext xmlns:c16="http://schemas.microsoft.com/office/drawing/2014/chart" uri="{C3380CC4-5D6E-409C-BE32-E72D297353CC}">
              <c16:uniqueId val="{00000005-DBA7-4E2E-ACDB-C06CA1A92D22}"/>
            </c:ext>
          </c:extLst>
        </c:ser>
        <c:dLbls>
          <c:showLegendKey val="0"/>
          <c:showVal val="0"/>
          <c:showCatName val="0"/>
          <c:showSerName val="0"/>
          <c:showPercent val="0"/>
          <c:showBubbleSize val="0"/>
        </c:dLbls>
        <c:gapWidth val="150"/>
        <c:axId val="107037440"/>
        <c:axId val="106477440"/>
      </c:barChart>
      <c:catAx>
        <c:axId val="887503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6475520"/>
        <c:crosses val="autoZero"/>
        <c:auto val="1"/>
        <c:lblAlgn val="ctr"/>
        <c:lblOffset val="100"/>
        <c:noMultiLvlLbl val="0"/>
      </c:catAx>
      <c:valAx>
        <c:axId val="106475520"/>
        <c:scaling>
          <c:orientation val="minMax"/>
        </c:scaling>
        <c:delete val="0"/>
        <c:axPos val="l"/>
        <c:majorGridlines/>
        <c:title>
          <c:tx>
            <c:rich>
              <a:bodyPr rot="-5400000" vert="horz"/>
              <a:lstStyle/>
              <a:p>
                <a:pPr>
                  <a:defRPr>
                    <a:latin typeface="Times New Roman" pitchFamily="18" charset="0"/>
                    <a:ea typeface="Tahoma" pitchFamily="34" charset="0"/>
                    <a:cs typeface="Times New Roman" pitchFamily="18" charset="0"/>
                  </a:defRPr>
                </a:pPr>
                <a:r>
                  <a:rPr lang="en-US">
                    <a:latin typeface="Times New Roman" pitchFamily="18" charset="0"/>
                    <a:ea typeface="Tahoma" pitchFamily="34" charset="0"/>
                    <a:cs typeface="Times New Roman" pitchFamily="18" charset="0"/>
                  </a:rPr>
                  <a:t>KETERLAKSANAAN</a:t>
                </a:r>
                <a:r>
                  <a:rPr lang="en-US" baseline="0">
                    <a:latin typeface="Times New Roman" pitchFamily="18" charset="0"/>
                    <a:ea typeface="Tahoma" pitchFamily="34" charset="0"/>
                    <a:cs typeface="Times New Roman" pitchFamily="18" charset="0"/>
                  </a:rPr>
                  <a:t> PBM </a:t>
                </a:r>
                <a:endParaRPr lang="en-US">
                  <a:latin typeface="Times New Roman" pitchFamily="18" charset="0"/>
                  <a:ea typeface="Tahoma" pitchFamily="34"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88750336"/>
        <c:crosses val="autoZero"/>
        <c:crossBetween val="between"/>
      </c:valAx>
      <c:valAx>
        <c:axId val="106477440"/>
        <c:scaling>
          <c:orientation val="minMax"/>
        </c:scaling>
        <c:delete val="1"/>
        <c:axPos val="r"/>
        <c:numFmt formatCode="General" sourceLinked="1"/>
        <c:majorTickMark val="out"/>
        <c:minorTickMark val="none"/>
        <c:tickLblPos val="nextTo"/>
        <c:crossAx val="107037440"/>
        <c:crosses val="max"/>
        <c:crossBetween val="between"/>
      </c:valAx>
      <c:catAx>
        <c:axId val="107037440"/>
        <c:scaling>
          <c:orientation val="minMax"/>
        </c:scaling>
        <c:delete val="1"/>
        <c:axPos val="b"/>
        <c:numFmt formatCode="General" sourceLinked="1"/>
        <c:majorTickMark val="out"/>
        <c:minorTickMark val="none"/>
        <c:tickLblPos val="nextTo"/>
        <c:crossAx val="106477440"/>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autoTitleDeleted val="0"/>
    <c:plotArea>
      <c:layout/>
      <c:barChart>
        <c:barDir val="col"/>
        <c:grouping val="clustered"/>
        <c:varyColors val="0"/>
        <c:ser>
          <c:idx val="0"/>
          <c:order val="0"/>
          <c:tx>
            <c:strRef>
              <c:f>Sheet1!$C$1</c:f>
              <c:strCache>
                <c:ptCount val="1"/>
                <c:pt idx="0">
                  <c:v>Siklus I</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Sheet1!$B$2:$B$4</c:f>
              <c:strCache>
                <c:ptCount val="3"/>
                <c:pt idx="0">
                  <c:v>Jumlah Siswa yang Ikut Tes</c:v>
                </c:pt>
                <c:pt idx="1">
                  <c:v>Jumlah Siswa yang Tuntas</c:v>
                </c:pt>
                <c:pt idx="2">
                  <c:v>Jumlah Siswa yang Tidak Tuntas</c:v>
                </c:pt>
              </c:strCache>
            </c:strRef>
          </c:cat>
          <c:val>
            <c:numRef>
              <c:f>Sheet1!$C$2:$C$4</c:f>
              <c:numCache>
                <c:formatCode>General</c:formatCode>
                <c:ptCount val="3"/>
                <c:pt idx="0">
                  <c:v>21</c:v>
                </c:pt>
                <c:pt idx="1">
                  <c:v>3</c:v>
                </c:pt>
                <c:pt idx="2">
                  <c:v>18</c:v>
                </c:pt>
              </c:numCache>
            </c:numRef>
          </c:val>
          <c:extLst>
            <c:ext xmlns:c16="http://schemas.microsoft.com/office/drawing/2014/chart" uri="{C3380CC4-5D6E-409C-BE32-E72D297353CC}">
              <c16:uniqueId val="{00000000-50E4-4E33-8F1C-9CF9DE31E824}"/>
            </c:ext>
          </c:extLst>
        </c:ser>
        <c:ser>
          <c:idx val="1"/>
          <c:order val="1"/>
          <c:tx>
            <c:strRef>
              <c:f>Sheet1!$D$1</c:f>
              <c:strCache>
                <c:ptCount val="1"/>
                <c:pt idx="0">
                  <c:v>Siklus II</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Sheet1!$B$2:$B$4</c:f>
              <c:strCache>
                <c:ptCount val="3"/>
                <c:pt idx="0">
                  <c:v>Jumlah Siswa yang Ikut Tes</c:v>
                </c:pt>
                <c:pt idx="1">
                  <c:v>Jumlah Siswa yang Tuntas</c:v>
                </c:pt>
                <c:pt idx="2">
                  <c:v>Jumlah Siswa yang Tidak Tuntas</c:v>
                </c:pt>
              </c:strCache>
            </c:strRef>
          </c:cat>
          <c:val>
            <c:numRef>
              <c:f>Sheet1!$D$2:$D$4</c:f>
              <c:numCache>
                <c:formatCode>General</c:formatCode>
                <c:ptCount val="3"/>
                <c:pt idx="0">
                  <c:v>24</c:v>
                </c:pt>
                <c:pt idx="1">
                  <c:v>10</c:v>
                </c:pt>
                <c:pt idx="2">
                  <c:v>14</c:v>
                </c:pt>
              </c:numCache>
            </c:numRef>
          </c:val>
          <c:extLst>
            <c:ext xmlns:c16="http://schemas.microsoft.com/office/drawing/2014/chart" uri="{C3380CC4-5D6E-409C-BE32-E72D297353CC}">
              <c16:uniqueId val="{00000001-50E4-4E33-8F1C-9CF9DE31E824}"/>
            </c:ext>
          </c:extLst>
        </c:ser>
        <c:dLbls>
          <c:showLegendKey val="0"/>
          <c:showVal val="0"/>
          <c:showCatName val="0"/>
          <c:showSerName val="0"/>
          <c:showPercent val="0"/>
          <c:showBubbleSize val="0"/>
        </c:dLbls>
        <c:gapWidth val="150"/>
        <c:axId val="107062400"/>
        <c:axId val="107063936"/>
      </c:barChart>
      <c:catAx>
        <c:axId val="1070624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7063936"/>
        <c:crosses val="autoZero"/>
        <c:auto val="1"/>
        <c:lblAlgn val="ctr"/>
        <c:lblOffset val="100"/>
        <c:noMultiLvlLbl val="0"/>
      </c:catAx>
      <c:valAx>
        <c:axId val="107063936"/>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DATA</a:t>
                </a:r>
                <a:r>
                  <a:rPr lang="en-US" baseline="0">
                    <a:latin typeface="Times New Roman" pitchFamily="18" charset="0"/>
                    <a:cs typeface="Times New Roman" pitchFamily="18" charset="0"/>
                  </a:rPr>
                  <a:t> TES HASIL BELAJAR SISWA</a:t>
                </a:r>
                <a:endParaRPr lang="en-US">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706240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5r3lc3FSG/3gytwxSPFbNvxn1g==">AMUW2mVHKLNB3n4xslimbM7ZasAfrnEWNu+043oE1Kxe6r8C9Hsg4fh7NSJZWEVWA8eqyrkOerAGVhquy3LnOx2faZ3ujUzBt6gVNa4yAy/mnQgLlaNTKjo=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3464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Kamaliyah</dc:creator>
  <cp:lastModifiedBy>Kamaliyah Ar.</cp:lastModifiedBy>
  <cp:revision>6</cp:revision>
  <dcterms:created xsi:type="dcterms:W3CDTF">2021-07-29T22:56:00Z</dcterms:created>
  <dcterms:modified xsi:type="dcterms:W3CDTF">2023-07-08T13:27:00Z</dcterms:modified>
</cp:coreProperties>
</file>